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2" w:rsidRDefault="00081542" w:rsidP="00081542">
      <w:pPr>
        <w:pStyle w:val="p10"/>
        <w:shd w:val="clear" w:color="auto" w:fill="FFFFFF"/>
        <w:spacing w:before="0" w:beforeAutospacing="0" w:after="0" w:afterAutospacing="0"/>
        <w:ind w:left="-851"/>
        <w:jc w:val="center"/>
        <w:rPr>
          <w:rStyle w:val="s2"/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81750" cy="8775948"/>
            <wp:effectExtent l="19050" t="0" r="0" b="0"/>
            <wp:docPr id="1" name="Рисунок 1" descr="C:\Users\МУДО Центр ДОД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ДО Центр ДОД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77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42" w:rsidRDefault="00081542" w:rsidP="00081542">
      <w:pPr>
        <w:pStyle w:val="p10"/>
        <w:shd w:val="clear" w:color="auto" w:fill="FFFFFF"/>
        <w:spacing w:before="0" w:beforeAutospacing="0" w:after="0" w:afterAutospacing="0"/>
        <w:ind w:left="-851"/>
        <w:jc w:val="center"/>
        <w:rPr>
          <w:rStyle w:val="s2"/>
          <w:b/>
          <w:color w:val="000000"/>
          <w:spacing w:val="20"/>
          <w:sz w:val="28"/>
          <w:szCs w:val="28"/>
        </w:rPr>
      </w:pPr>
    </w:p>
    <w:p w:rsidR="00941953" w:rsidRDefault="00941953" w:rsidP="00941953">
      <w:pPr>
        <w:pStyle w:val="p10"/>
        <w:shd w:val="clear" w:color="auto" w:fill="FFFFFF"/>
        <w:spacing w:before="0" w:beforeAutospacing="0" w:after="0" w:afterAutospacing="0"/>
        <w:ind w:left="714" w:hanging="357"/>
        <w:jc w:val="center"/>
        <w:rPr>
          <w:rStyle w:val="s1"/>
          <w:b/>
          <w:bCs/>
          <w:color w:val="000000"/>
          <w:spacing w:val="20"/>
          <w:sz w:val="28"/>
          <w:szCs w:val="28"/>
        </w:rPr>
      </w:pPr>
      <w:r w:rsidRPr="00941953">
        <w:rPr>
          <w:rStyle w:val="s2"/>
          <w:b/>
          <w:color w:val="000000"/>
          <w:spacing w:val="20"/>
          <w:sz w:val="28"/>
          <w:szCs w:val="28"/>
        </w:rPr>
        <w:lastRenderedPageBreak/>
        <w:t>1.​ </w:t>
      </w:r>
      <w:r w:rsidRPr="00941953">
        <w:rPr>
          <w:rStyle w:val="s1"/>
          <w:b/>
          <w:bCs/>
          <w:color w:val="000000"/>
          <w:spacing w:val="20"/>
          <w:sz w:val="28"/>
          <w:szCs w:val="28"/>
        </w:rPr>
        <w:t>Общие положения</w:t>
      </w:r>
    </w:p>
    <w:p w:rsidR="00941953" w:rsidRPr="00941953" w:rsidRDefault="00941953" w:rsidP="00941953">
      <w:pPr>
        <w:pStyle w:val="p10"/>
        <w:shd w:val="clear" w:color="auto" w:fill="FFFFFF"/>
        <w:spacing w:before="0" w:beforeAutospacing="0" w:after="0" w:afterAutospacing="0"/>
        <w:ind w:left="714" w:hanging="357"/>
        <w:jc w:val="center"/>
        <w:rPr>
          <w:b/>
          <w:color w:val="000000"/>
          <w:spacing w:val="20"/>
          <w:sz w:val="28"/>
          <w:szCs w:val="28"/>
        </w:rPr>
      </w:pPr>
    </w:p>
    <w:p w:rsidR="00941953" w:rsidRPr="00941953" w:rsidRDefault="00941953" w:rsidP="00941953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941953">
        <w:rPr>
          <w:rStyle w:val="s3"/>
          <w:color w:val="000000"/>
          <w:sz w:val="28"/>
          <w:szCs w:val="28"/>
        </w:rPr>
        <w:t> 1.1.  Настоящее «Положение о формах, периодичности и порядке текущего контроля успеваемости и промежуточной аттестации учащихся» (далее — Положение)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«Об утверждении Порядка организации и осуществлении образовательной деятельности по дополнительным общеобразовательным программам» № 1008 от 29.08.2013, Уставом</w:t>
      </w:r>
      <w:r>
        <w:rPr>
          <w:rStyle w:val="s3"/>
          <w:color w:val="000000"/>
          <w:sz w:val="28"/>
          <w:szCs w:val="28"/>
        </w:rPr>
        <w:t xml:space="preserve"> учреждения</w:t>
      </w:r>
      <w:r w:rsidRPr="00941953">
        <w:rPr>
          <w:rStyle w:val="s3"/>
          <w:color w:val="000000"/>
          <w:sz w:val="28"/>
          <w:szCs w:val="28"/>
        </w:rPr>
        <w:t>.</w:t>
      </w:r>
    </w:p>
    <w:p w:rsidR="009A452A" w:rsidRDefault="00941953" w:rsidP="0094195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является локальным нормативным актом муниципального учреждения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 дополнительного образования для детей» Курского муниципального района Ставропольского края (далее – Центр),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регулирующим периодичность, порядок,  систему оценок и формы проведения </w:t>
      </w:r>
      <w:r w:rsidR="00166586">
        <w:rPr>
          <w:rFonts w:ascii="Times New Roman" w:hAnsi="Times New Roman" w:cs="Times New Roman"/>
          <w:color w:val="000000"/>
          <w:sz w:val="28"/>
          <w:szCs w:val="28"/>
        </w:rPr>
        <w:t xml:space="preserve">входного контроля и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учащихся и текущего контроля их успеваемости.</w:t>
      </w:r>
    </w:p>
    <w:p w:rsidR="009A452A" w:rsidRPr="009A452A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A">
        <w:rPr>
          <w:rFonts w:ascii="Times New Roman" w:hAnsi="Times New Roman" w:cs="Times New Roman"/>
          <w:color w:val="000000"/>
          <w:sz w:val="28"/>
          <w:szCs w:val="28"/>
        </w:rPr>
        <w:t>ВИДЫ КОНТРОЛЯ И МОНИТОРИНГ</w:t>
      </w:r>
    </w:p>
    <w:p w:rsidR="009A452A" w:rsidRPr="009A452A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A">
        <w:rPr>
          <w:rFonts w:ascii="Times New Roman" w:hAnsi="Times New Roman" w:cs="Times New Roman"/>
          <w:color w:val="000000"/>
          <w:sz w:val="28"/>
          <w:szCs w:val="28"/>
        </w:rPr>
        <w:t>1.ВХОДНОЙ (ПРЕДВАРИТЕЛЬНЫЙ) КОНТРОЛЬ – проверка соответствия качеств начального состояния обучаемого перед его обучением.</w:t>
      </w:r>
    </w:p>
    <w:p w:rsidR="009A452A" w:rsidRPr="009A452A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A">
        <w:rPr>
          <w:rFonts w:ascii="Times New Roman" w:hAnsi="Times New Roman" w:cs="Times New Roman"/>
          <w:color w:val="000000"/>
          <w:sz w:val="28"/>
          <w:szCs w:val="28"/>
        </w:rPr>
        <w:t>2.ПЕРВИЧНАЯ ДИАГНОСТИКА –  определение  образовательных ожиданий ребёнка, его отношений и  образовательных потребностей.</w:t>
      </w:r>
    </w:p>
    <w:p w:rsidR="009A452A" w:rsidRPr="009A452A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A">
        <w:rPr>
          <w:rFonts w:ascii="Times New Roman" w:hAnsi="Times New Roman" w:cs="Times New Roman"/>
          <w:color w:val="000000"/>
          <w:sz w:val="28"/>
          <w:szCs w:val="28"/>
        </w:rPr>
        <w:t>3. ТЕКУЩИЙ КОНТРОЛЬ – организация проверки качества обучения  детей  по образовательной программе в течение года.</w:t>
      </w:r>
    </w:p>
    <w:p w:rsidR="009A452A" w:rsidRPr="009A452A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A">
        <w:rPr>
          <w:rFonts w:ascii="Times New Roman" w:hAnsi="Times New Roman" w:cs="Times New Roman"/>
          <w:color w:val="000000"/>
          <w:sz w:val="28"/>
          <w:szCs w:val="28"/>
        </w:rPr>
        <w:t>4. ТЕМАТИЧЕСКИЙ КОНТРОЛЬ – проверка результатов обучения после прохождения темы.</w:t>
      </w:r>
    </w:p>
    <w:p w:rsidR="009A452A" w:rsidRPr="009A452A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52A">
        <w:rPr>
          <w:rFonts w:ascii="Times New Roman" w:hAnsi="Times New Roman" w:cs="Times New Roman"/>
          <w:color w:val="000000"/>
          <w:sz w:val="28"/>
          <w:szCs w:val="28"/>
        </w:rPr>
        <w:t>5. ИТОГОВЫЙ КОНТРОЛЬ – проверка результатов обучения  после завершения образовательной программы, в конце учебного года.</w:t>
      </w:r>
    </w:p>
    <w:p w:rsidR="00941953" w:rsidRPr="00941953" w:rsidRDefault="009A452A" w:rsidP="009A452A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A452A">
        <w:rPr>
          <w:rFonts w:ascii="Times New Roman" w:hAnsi="Times New Roman" w:cs="Times New Roman"/>
          <w:color w:val="000000"/>
          <w:sz w:val="28"/>
          <w:szCs w:val="28"/>
        </w:rPr>
        <w:t>МОНИТОРИНГ - система отслеживание хода и результатов обучения, система постоянных наблюдений, оценки и прогноза изменений  объекта.</w:t>
      </w:r>
      <w:r w:rsidR="00941953" w:rsidRPr="0094195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41953" w:rsidRDefault="00941953" w:rsidP="00941953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953">
        <w:rPr>
          <w:rStyle w:val="s3"/>
          <w:color w:val="000000"/>
          <w:sz w:val="28"/>
          <w:szCs w:val="28"/>
        </w:rPr>
        <w:t> </w:t>
      </w:r>
      <w:r w:rsidRPr="00941953">
        <w:rPr>
          <w:color w:val="000000"/>
          <w:sz w:val="28"/>
          <w:szCs w:val="28"/>
        </w:rPr>
        <w:t xml:space="preserve">1.3. Освоение дополнительной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41953">
        <w:rPr>
          <w:color w:val="000000"/>
          <w:sz w:val="28"/>
          <w:szCs w:val="28"/>
        </w:rPr>
        <w:t>учащихся.</w:t>
      </w:r>
    </w:p>
    <w:p w:rsidR="00941953" w:rsidRPr="00941953" w:rsidRDefault="00941953" w:rsidP="00166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дополнительной общеобразовательной программой. </w:t>
      </w:r>
    </w:p>
    <w:p w:rsidR="00941953" w:rsidRPr="00941953" w:rsidRDefault="00941953" w:rsidP="0094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эффективным образом для достижения </w:t>
      </w:r>
      <w:r w:rsidRPr="00941953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дополнительной общеобразователь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программы (далее – программа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1.4. Промежуточная аттестация – это установление уровня достижения прогнозируемых результатов освоения учащимися дополнительной общеобразовательной программы.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в зависимости от срока реализации, дополнительной общеобразовательной программы по  итогам года или полугодия. </w:t>
      </w:r>
    </w:p>
    <w:p w:rsid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промежуточной аттестации определяются образовательной программой. </w:t>
      </w:r>
    </w:p>
    <w:p w:rsidR="009A452A" w:rsidRPr="00941953" w:rsidRDefault="009A452A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953" w:rsidRDefault="00941953" w:rsidP="009419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39" w:hanging="357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94195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Содержание, периодичность и порядок проведения текущего контроля успеваемости учащихся</w:t>
      </w:r>
    </w:p>
    <w:p w:rsidR="00166586" w:rsidRDefault="00166586" w:rsidP="00166586">
      <w:pPr>
        <w:pStyle w:val="p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166586">
        <w:rPr>
          <w:color w:val="000000"/>
          <w:sz w:val="28"/>
          <w:szCs w:val="28"/>
        </w:rPr>
        <w:t>Входной контроль (предварительная аттестация) – начальный уровень знаний, умений, навыков воспитанников по данному предмету;</w:t>
      </w:r>
    </w:p>
    <w:p w:rsidR="00941953" w:rsidRPr="00941953" w:rsidRDefault="00941953" w:rsidP="00166586">
      <w:pPr>
        <w:pStyle w:val="p1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41953">
        <w:rPr>
          <w:color w:val="000000"/>
          <w:sz w:val="28"/>
          <w:szCs w:val="28"/>
        </w:rPr>
        <w:t xml:space="preserve"> 2.1. Текущий контроль успеваемости учащихся проводится в течение учебного периода в целях: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- контроля уровня достижения учащимися результатов, предусмотренных образовательной программой;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- оценки соответствия результатов освоения дополнительных общеобразовательных программ прогнозируемым результатам;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- проведения учащимся самооценки, оценки его работы педагогом дополнительного образования с целью возможного совершенствования  образовательного процесса;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2.2. Текущий контроль осуществляется педагогом дополнительного образования, реализующим дополнительную общеобразовательную программу.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педагогом дополнительного образования в соответствии учебно-тематическим планом дополнительной общеобразовательной программы.</w:t>
      </w:r>
    </w:p>
    <w:p w:rsidR="00941953" w:rsidRPr="00941953" w:rsidRDefault="00941953" w:rsidP="00941953">
      <w:pPr>
        <w:shd w:val="clear" w:color="auto" w:fill="FFFFFF"/>
        <w:autoSpaceDE w:val="0"/>
        <w:autoSpaceDN w:val="0"/>
        <w:adjustRightInd w:val="0"/>
        <w:spacing w:after="0"/>
        <w:ind w:right="245" w:firstLine="709"/>
        <w:jc w:val="both"/>
        <w:rPr>
          <w:rStyle w:val="a5"/>
          <w:i w:val="0"/>
          <w:sz w:val="28"/>
          <w:szCs w:val="28"/>
        </w:rPr>
      </w:pPr>
      <w:r w:rsidRPr="00941953">
        <w:rPr>
          <w:rStyle w:val="a5"/>
          <w:sz w:val="28"/>
          <w:szCs w:val="28"/>
        </w:rPr>
        <w:t>Формы текущего контроля успеваемости - анкетирование, тестирование, тематический зачет, творческая работа, научно-исследовательский проект, конкурс, конференция, олимпиада, выставка и др.</w:t>
      </w:r>
    </w:p>
    <w:p w:rsidR="00941953" w:rsidRPr="00941953" w:rsidRDefault="00941953" w:rsidP="0094195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 в течение учебного года осуществляется с фиксацией достижений учащихся  по каждой теме (разделу) в индивидуальных карточках учета результатов (диагностических картах) на основании следующих критериев: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941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высокий уровень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 (В) – учащийся овладел на 80-100% знаниями, умениями и навыками, предусмотренными программой за конкретный период; принимает активное участие в большинстве предлагаемых мероприятий, конкурсах и соревнованиях различного уровня и занимает призовые места;  специальные термины употребляет осознанно и в полном соответствии с их содержанием;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41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допустимый или 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1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уровень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 (Д) – объём усвоенных знаний, умений и навыков составляет 50-80%; принимает активное участие в предлагаемых мероприятий, конкурсах и соревнованиях различного уровня;  работает с оборудованием с помощью педагога; сочетает специальную терминологию с бытовой; в основном, выполняет задания на основе образца;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941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низкий уровень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 (Н) – учащийся овладел менее чем 50% знаний, умений и навыков, как правило, избегает употреблять специальные термины, испытывает серьёзные затруднения при работе с оборудованием,  в состоянии выполнять лишь простейшие практические задания педагога; принимает участие в предлагаемых мероприятий, конкурсах и соревнованиях различного уровня.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2.7.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941953" w:rsidRDefault="00941953" w:rsidP="0094195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953">
        <w:rPr>
          <w:color w:val="000000"/>
          <w:sz w:val="28"/>
          <w:szCs w:val="28"/>
        </w:rPr>
        <w:t xml:space="preserve">2.8.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</w:t>
      </w:r>
    </w:p>
    <w:p w:rsidR="00CC0362" w:rsidRPr="00941953" w:rsidRDefault="00CC0362" w:rsidP="0094195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1953" w:rsidRDefault="00941953" w:rsidP="00CC0362">
      <w:pPr>
        <w:pStyle w:val="a4"/>
        <w:shd w:val="clear" w:color="auto" w:fill="FFFFFF"/>
        <w:spacing w:after="0" w:line="240" w:lineRule="auto"/>
        <w:ind w:left="839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CC0362">
        <w:rPr>
          <w:rStyle w:val="s1"/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C0362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Содержание, периодичность и порядок проведения промежуточной аттестации</w:t>
      </w:r>
    </w:p>
    <w:p w:rsidR="00CC0362" w:rsidRPr="00CC0362" w:rsidRDefault="00CC0362" w:rsidP="00CC0362">
      <w:pPr>
        <w:pStyle w:val="a4"/>
        <w:shd w:val="clear" w:color="auto" w:fill="FFFFFF"/>
        <w:spacing w:after="0" w:line="240" w:lineRule="auto"/>
        <w:ind w:left="839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3.1. Целями проведения промежуточной аттестации являются: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 за этап (год) обучения;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- соотнесение этого уровня с требованиями прогнозируемых результатов образовательной программы;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- оценка достижений конкретного учащегося, позволяющая выявить пробелы в освоении им образовательной программы и учитывать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</w:t>
      </w:r>
      <w:r w:rsidRPr="00941953">
        <w:rPr>
          <w:rFonts w:ascii="Times New Roman" w:hAnsi="Times New Roman" w:cs="Times New Roman"/>
          <w:sz w:val="28"/>
          <w:szCs w:val="28"/>
        </w:rPr>
        <w:t> 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потребности учащегося в осуществлении образовательной деятельности,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941953" w:rsidRPr="00941953" w:rsidRDefault="00941953" w:rsidP="0094195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953">
        <w:rPr>
          <w:color w:val="000000"/>
          <w:sz w:val="28"/>
          <w:szCs w:val="28"/>
        </w:rPr>
        <w:t xml:space="preserve">3.2. Промежуточная аттестация в </w:t>
      </w:r>
      <w:r w:rsidR="00CC0362">
        <w:rPr>
          <w:color w:val="000000"/>
          <w:sz w:val="28"/>
          <w:szCs w:val="28"/>
        </w:rPr>
        <w:t>Центре</w:t>
      </w:r>
      <w:r w:rsidRPr="00941953">
        <w:rPr>
          <w:color w:val="000000"/>
          <w:sz w:val="28"/>
          <w:szCs w:val="28"/>
        </w:rPr>
        <w:t xml:space="preserve">  проводится на основе принципов объективности, беспристрастности. Оценка результатов освоения учащимися дополнительных общеобразовательных программ осуществляется в зависимости от достигнутых учащимся результатов и не может быть поставлена в зависимость от формы получен</w:t>
      </w:r>
      <w:r w:rsidR="00CC0362">
        <w:rPr>
          <w:color w:val="000000"/>
          <w:sz w:val="28"/>
          <w:szCs w:val="28"/>
        </w:rPr>
        <w:t xml:space="preserve">ия образования, формы обучения </w:t>
      </w:r>
      <w:r w:rsidRPr="00941953">
        <w:rPr>
          <w:color w:val="000000"/>
          <w:sz w:val="28"/>
          <w:szCs w:val="28"/>
        </w:rPr>
        <w:t>и иных подобных обстоятельств.</w:t>
      </w:r>
    </w:p>
    <w:p w:rsidR="00941953" w:rsidRPr="00941953" w:rsidRDefault="00941953" w:rsidP="00941953">
      <w:pPr>
        <w:pStyle w:val="1"/>
        <w:spacing w:line="0" w:lineRule="atLeast"/>
        <w:ind w:firstLine="709"/>
        <w:jc w:val="both"/>
        <w:rPr>
          <w:sz w:val="28"/>
          <w:szCs w:val="28"/>
        </w:rPr>
      </w:pPr>
      <w:r w:rsidRPr="00941953">
        <w:rPr>
          <w:color w:val="000000"/>
          <w:sz w:val="28"/>
          <w:szCs w:val="28"/>
        </w:rPr>
        <w:t xml:space="preserve">3.3. </w:t>
      </w:r>
      <w:r w:rsidR="00166586">
        <w:rPr>
          <w:color w:val="000000"/>
          <w:sz w:val="28"/>
          <w:szCs w:val="28"/>
        </w:rPr>
        <w:t xml:space="preserve">Входной контроль </w:t>
      </w:r>
      <w:r w:rsidR="00166586" w:rsidRPr="00166586">
        <w:rPr>
          <w:color w:val="000000"/>
          <w:sz w:val="28"/>
          <w:szCs w:val="28"/>
        </w:rPr>
        <w:t xml:space="preserve">– </w:t>
      </w:r>
      <w:r w:rsidR="00166586" w:rsidRPr="009A452A">
        <w:rPr>
          <w:b/>
          <w:color w:val="000000"/>
          <w:sz w:val="28"/>
          <w:szCs w:val="28"/>
        </w:rPr>
        <w:t>сентябрь-октябрь</w:t>
      </w:r>
      <w:r w:rsidR="00166586">
        <w:rPr>
          <w:color w:val="000000"/>
          <w:sz w:val="28"/>
          <w:szCs w:val="28"/>
        </w:rPr>
        <w:t>.</w:t>
      </w:r>
      <w:r w:rsidR="00166586" w:rsidRPr="00166586">
        <w:rPr>
          <w:color w:val="000000"/>
          <w:sz w:val="28"/>
          <w:szCs w:val="28"/>
        </w:rPr>
        <w:t xml:space="preserve"> </w:t>
      </w:r>
      <w:r w:rsidRPr="00941953">
        <w:rPr>
          <w:color w:val="000000"/>
          <w:sz w:val="28"/>
          <w:szCs w:val="28"/>
        </w:rPr>
        <w:t>Промежуточная аттестация учащихся проводится</w:t>
      </w:r>
      <w:r w:rsidRPr="00941953">
        <w:rPr>
          <w:bCs/>
          <w:color w:val="000000"/>
          <w:sz w:val="28"/>
          <w:szCs w:val="28"/>
          <w:shd w:val="clear" w:color="auto" w:fill="FFFFFF"/>
        </w:rPr>
        <w:t xml:space="preserve"> по завершении полугодия или учебного года (при переводе на следующий год) </w:t>
      </w:r>
      <w:r w:rsidRPr="00941953">
        <w:rPr>
          <w:color w:val="000000"/>
          <w:sz w:val="28"/>
          <w:szCs w:val="28"/>
        </w:rPr>
        <w:t xml:space="preserve">в формах предусмотренных конкретной дополнительной общеобразовательной программой в период </w:t>
      </w:r>
      <w:r w:rsidRPr="00CC0362">
        <w:rPr>
          <w:b/>
          <w:color w:val="000000"/>
          <w:sz w:val="28"/>
          <w:szCs w:val="28"/>
        </w:rPr>
        <w:t>с 20 по 30 декабря и с 15 по 30 апреля</w:t>
      </w:r>
      <w:r w:rsidRPr="00941953">
        <w:rPr>
          <w:color w:val="000000"/>
          <w:sz w:val="28"/>
          <w:szCs w:val="28"/>
        </w:rPr>
        <w:t>.</w:t>
      </w:r>
      <w:r w:rsidRPr="00941953">
        <w:rPr>
          <w:sz w:val="28"/>
          <w:szCs w:val="28"/>
        </w:rPr>
        <w:t xml:space="preserve"> </w:t>
      </w:r>
    </w:p>
    <w:p w:rsidR="00941953" w:rsidRPr="00941953" w:rsidRDefault="00941953" w:rsidP="00941953">
      <w:pPr>
        <w:pStyle w:val="1"/>
        <w:spacing w:line="0" w:lineRule="atLeast"/>
        <w:ind w:firstLine="709"/>
        <w:jc w:val="both"/>
        <w:rPr>
          <w:sz w:val="28"/>
          <w:szCs w:val="28"/>
        </w:rPr>
      </w:pPr>
      <w:r w:rsidRPr="00941953">
        <w:rPr>
          <w:sz w:val="28"/>
          <w:szCs w:val="28"/>
        </w:rPr>
        <w:t xml:space="preserve">3.4. Не менее чем за три недели до проведения </w:t>
      </w:r>
      <w:r w:rsidRPr="00CC0362">
        <w:rPr>
          <w:b/>
          <w:sz w:val="28"/>
          <w:szCs w:val="28"/>
        </w:rPr>
        <w:t>итоговой</w:t>
      </w:r>
      <w:r w:rsidRPr="00941953">
        <w:rPr>
          <w:sz w:val="28"/>
          <w:szCs w:val="28"/>
        </w:rPr>
        <w:t xml:space="preserve"> аттестации педагог должен в письменном виде представить администрации  график </w:t>
      </w:r>
      <w:r w:rsidRPr="00941953">
        <w:rPr>
          <w:color w:val="993300"/>
          <w:sz w:val="28"/>
          <w:szCs w:val="28"/>
        </w:rPr>
        <w:t xml:space="preserve"> </w:t>
      </w:r>
      <w:r w:rsidRPr="00941953">
        <w:rPr>
          <w:sz w:val="28"/>
          <w:szCs w:val="28"/>
        </w:rPr>
        <w:t>промежуточной аттестации</w:t>
      </w:r>
      <w:r w:rsidRPr="00941953">
        <w:rPr>
          <w:color w:val="993300"/>
          <w:sz w:val="28"/>
          <w:szCs w:val="28"/>
        </w:rPr>
        <w:t>.</w:t>
      </w:r>
      <w:r w:rsidRPr="00941953">
        <w:rPr>
          <w:sz w:val="28"/>
          <w:szCs w:val="28"/>
        </w:rPr>
        <w:t xml:space="preserve"> </w:t>
      </w:r>
    </w:p>
    <w:p w:rsidR="00941953" w:rsidRPr="00941953" w:rsidRDefault="00941953" w:rsidP="00941953">
      <w:pPr>
        <w:pStyle w:val="1"/>
        <w:spacing w:line="0" w:lineRule="atLeast"/>
        <w:ind w:firstLine="709"/>
        <w:jc w:val="both"/>
        <w:rPr>
          <w:sz w:val="28"/>
          <w:szCs w:val="28"/>
        </w:rPr>
      </w:pPr>
      <w:r w:rsidRPr="00941953">
        <w:rPr>
          <w:sz w:val="28"/>
          <w:szCs w:val="28"/>
        </w:rPr>
        <w:t xml:space="preserve">3.5. Для проведения итоговой аттестации формируется аттестационная комиссия, в состав которой могут входить директор, методисты, педагоги дополнительного образования, состав которой утверждается Приказом директора </w:t>
      </w:r>
      <w:r w:rsidR="00CC0362">
        <w:rPr>
          <w:sz w:val="28"/>
          <w:szCs w:val="28"/>
        </w:rPr>
        <w:t>Центра</w:t>
      </w:r>
      <w:r w:rsidRPr="00941953">
        <w:rPr>
          <w:sz w:val="28"/>
          <w:szCs w:val="28"/>
        </w:rPr>
        <w:t>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941953">
        <w:rPr>
          <w:rFonts w:ascii="Times New Roman" w:hAnsi="Times New Roman" w:cs="Times New Roman"/>
          <w:sz w:val="28"/>
          <w:szCs w:val="28"/>
        </w:rPr>
        <w:t>Формы и содержание промежуточной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3.7. Формами промежуточной аттестации являются: творческие работы, самостоятельные работы репродуктивного характера; отчетные выставки; срезовые работы; вопросники, тестирование; концертное прослушивание; защита творческих работ, проектов; конференция; фестиваль; олимпиада; соревнование; турнир; сдача нормативов и др., предусмотренные дополнительной общеобразовательной программой.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3.8. 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941953" w:rsidRPr="00941953" w:rsidRDefault="00941953" w:rsidP="0094195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953">
        <w:rPr>
          <w:color w:val="000000"/>
          <w:sz w:val="28"/>
          <w:szCs w:val="28"/>
        </w:rPr>
        <w:t xml:space="preserve">3.9. Промежуточная аттестация учащихся включает в себя проверку теоретических знаний и практических умений и навыков.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3.10.Фиксация результатов промежуточной аттестации учащихся осуществляется на основании следующих параметров и критериев: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1. Параметры подведения итогов:</w:t>
      </w:r>
    </w:p>
    <w:p w:rsidR="00941953" w:rsidRPr="00941953" w:rsidRDefault="00941953" w:rsidP="00941953">
      <w:pPr>
        <w:pStyle w:val="a4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учащихся (%), 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941953" w:rsidRPr="00941953" w:rsidRDefault="00941953" w:rsidP="00941953">
      <w:pPr>
        <w:pStyle w:val="a4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причины не освоения учащимися   содержания дополнительной общеобразовательной программы;</w:t>
      </w:r>
    </w:p>
    <w:p w:rsidR="00941953" w:rsidRPr="00941953" w:rsidRDefault="00941953" w:rsidP="00941953">
      <w:pPr>
        <w:pStyle w:val="a4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необходимость внесения  корректив в содержание дополнительной общеобразовательной программы.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1. Критерии оценки уровня теоретической подготовки:</w:t>
      </w:r>
    </w:p>
    <w:p w:rsidR="00941953" w:rsidRPr="00941953" w:rsidRDefault="00941953" w:rsidP="00941953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 (В)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– учащийся освоил на 80-100%  объём знаний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941953" w:rsidRPr="00941953" w:rsidRDefault="00941953" w:rsidP="00941953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допустимый или 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средний уровень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(Д) – объём усвоенных знаний составляет 50-80%; сочетает специальную терминологию с бытовой;</w:t>
      </w:r>
    </w:p>
    <w:p w:rsidR="00941953" w:rsidRPr="00941953" w:rsidRDefault="00941953" w:rsidP="00941953">
      <w:pPr>
        <w:pStyle w:val="a4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низкий  уровень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(Н) – учащийся овладел менее чем 50% объёма знаний, предусмотренных программой, как правило, избегает употреблять специальные термины.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1. Критерии оценки уровня практической подготовки:</w:t>
      </w:r>
    </w:p>
    <w:p w:rsidR="00941953" w:rsidRPr="00941953" w:rsidRDefault="00941953" w:rsidP="00941953">
      <w:pPr>
        <w:pStyle w:val="a4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(В)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– учащийся овладел на 80-100% 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941953" w:rsidRPr="00941953" w:rsidRDefault="00941953" w:rsidP="00941953">
      <w:pPr>
        <w:pStyle w:val="a4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допустимый или 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средний уровень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(Д) – объём усвоенных умений и навыков составляет 50-80%; работает с оборудованием с помощью педагога; в основном, выполняет задания на основе образца;</w:t>
      </w:r>
    </w:p>
    <w:p w:rsidR="00941953" w:rsidRPr="00941953" w:rsidRDefault="00941953" w:rsidP="00941953">
      <w:pPr>
        <w:pStyle w:val="a4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низкий уровень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 (Н) – учащийся овладел менее чем 50%, предусмотренных умений и навыков, испытывает серьёзные затруднения при работе с оборудованием,  в состоянии выполнять лишь простейшие практические задания педагога.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1. Критерии оценки уровня социальной активности учащихся:</w:t>
      </w:r>
    </w:p>
    <w:p w:rsidR="00941953" w:rsidRPr="00941953" w:rsidRDefault="00941953" w:rsidP="00941953">
      <w:pPr>
        <w:pStyle w:val="a4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>высокий уровень (В) – 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учащийся принимает активное участие в большинстве предлагаемых мероприятий, конкурсах и соревнованиях различного уровня (80-100%) и занимает призовые места;</w:t>
      </w:r>
    </w:p>
    <w:p w:rsidR="00941953" w:rsidRPr="00941953" w:rsidRDefault="00941953" w:rsidP="00941953">
      <w:pPr>
        <w:pStyle w:val="a4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допустимый или средний уровень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(Д) – учащийся принимает участие в 50-80% предлагаемых мероприятиях, конкурсах и соревнованиях различного уровня и занимает призовые места;</w:t>
      </w:r>
    </w:p>
    <w:p w:rsidR="00941953" w:rsidRPr="00941953" w:rsidRDefault="00941953" w:rsidP="00941953">
      <w:pPr>
        <w:pStyle w:val="a4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уровень 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(Н) – учащийся принимает участие менее чем в 50% предлагаемых мероприятиях, конкурсах и соревнованиях различного уровня и не занимает призовые места.</w:t>
      </w:r>
    </w:p>
    <w:p w:rsidR="00941953" w:rsidRPr="00941953" w:rsidRDefault="00941953" w:rsidP="0094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eastAsia="Times New Roman" w:hAnsi="Times New Roman" w:cs="Times New Roman"/>
          <w:color w:val="000000"/>
          <w:sz w:val="28"/>
          <w:szCs w:val="28"/>
        </w:rPr>
        <w:t>3.11. Результаты промежуточной аттестации учащихся  фиксируются в итоговом «Протоколе» промежуточной аттестации учащихся объединения, который является одним из отчетных документов и хранится у администрации учреждения  (Приложение № 1).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При пропуске учащимся по уважительной причине более половины учебного времени, отводимого на изучение программы,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CC0362">
        <w:rPr>
          <w:rFonts w:ascii="Times New Roman" w:hAnsi="Times New Roman" w:cs="Times New Roman"/>
          <w:color w:val="000000"/>
          <w:sz w:val="28"/>
          <w:szCs w:val="28"/>
        </w:rPr>
        <w:t>Центром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3.13. Педагоги дополнительного образования доводят до сведения родителей (законных представителей)  сведения о результатах промежуточной аттестации учащихся по запросу родителей (законных представителей) учащихся. Педагоги дополнительного образования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педагогу.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3.14.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941953" w:rsidRPr="00CC0362" w:rsidRDefault="00941953" w:rsidP="00CC0362">
      <w:pPr>
        <w:shd w:val="clear" w:color="auto" w:fill="FFFFFF"/>
        <w:spacing w:after="0" w:line="240" w:lineRule="auto"/>
        <w:ind w:firstLine="482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CC0362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4. Порядок перевода учащихся на следующий этап (год) обучения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4.1. Учащиеся, освоившие в полном объёме соответствующую часть образовательной программы, переводятся на следующий этап (год) обучения.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4.2. Неудовлетворительные результаты промежуточной аттестации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4.3. Учащиеся обязаны ликвидировать академическую задолженность.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DE54CE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 создает  условия учащемуся для ликвидации академической задолженности и обеспечивает контроль за своевременностью ее ликвидации.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4.5. Учащиеся, имеющие академическую задолженность, вправе пройти промежуточную аттестацию не более двух раз в сроки, определяемые </w:t>
      </w:r>
      <w:r w:rsidR="00DE54CE">
        <w:rPr>
          <w:rFonts w:ascii="Times New Roman" w:hAnsi="Times New Roman" w:cs="Times New Roman"/>
          <w:color w:val="000000"/>
          <w:sz w:val="28"/>
          <w:szCs w:val="28"/>
        </w:rPr>
        <w:t>Центром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>,   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обязаны ликвидировать академическую задолженность в течение 6 месяцев с момента ее возникновения. В указанный срок не включается время каникул.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4.6. Для проведения промежуточной аттестации при ликвидации академической задолженности во второй раз </w:t>
      </w:r>
      <w:r w:rsidR="00DE54CE">
        <w:rPr>
          <w:rFonts w:ascii="Times New Roman" w:hAnsi="Times New Roman" w:cs="Times New Roman"/>
          <w:color w:val="000000"/>
          <w:sz w:val="28"/>
          <w:szCs w:val="28"/>
        </w:rPr>
        <w:t>Центром</w:t>
      </w:r>
      <w:r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комиссия. 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t>4.7. Не допускается взимание платы с учащихся за прохождение промежуточной аттестации.</w:t>
      </w:r>
    </w:p>
    <w:p w:rsidR="00941953" w:rsidRPr="00941953" w:rsidRDefault="00941953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Учащиеся, не прошедшие промежуточную аттестацию по уважительным причинам или имеющие академическую задолженность, переводятся на следующий этап (год) обучения  условно. </w:t>
      </w:r>
    </w:p>
    <w:p w:rsidR="00941953" w:rsidRPr="00941953" w:rsidRDefault="00DE54CE" w:rsidP="00941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4.9</w:t>
      </w:r>
      <w:r w:rsidR="00941953" w:rsidRPr="00941953">
        <w:rPr>
          <w:rFonts w:ascii="Times New Roman" w:hAnsi="Times New Roman" w:cs="Times New Roman"/>
          <w:sz w:val="28"/>
          <w:szCs w:val="28"/>
          <w:shd w:val="clear" w:color="auto" w:fill="FFFFFF"/>
        </w:rPr>
        <w:t>. Учащиеся</w:t>
      </w:r>
      <w:r w:rsidR="00941953" w:rsidRPr="00941953">
        <w:rPr>
          <w:rFonts w:ascii="Times New Roman" w:hAnsi="Times New Roman" w:cs="Times New Roman"/>
          <w:sz w:val="28"/>
          <w:szCs w:val="28"/>
        </w:rPr>
        <w:t xml:space="preserve"> имеют право на перевод с одной дополнительной образовательной программы на другую. Перевод с одной образовательной программы на другую производится на основании заявления учащегося и (или) родителей (законных представителей) несовершеннолетних учащихся, решения педагогического совета 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941953" w:rsidRPr="00941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53" w:rsidRPr="00941953" w:rsidRDefault="00DE54CE" w:rsidP="0094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41953" w:rsidRPr="009419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941953" w:rsidRPr="00941953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452A" w:rsidRDefault="009A452A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DE54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учреждение дополнительного образования </w:t>
      </w:r>
    </w:p>
    <w:p w:rsidR="00DE54CE" w:rsidRDefault="00DE54CE" w:rsidP="00DE54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«Центр дополнительного образования для детей»</w:t>
      </w:r>
    </w:p>
    <w:p w:rsidR="00DE54CE" w:rsidRDefault="00DE54CE" w:rsidP="00DE54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 Ставропольского края</w:t>
      </w: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54CE" w:rsidRDefault="00DE54CE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1953" w:rsidRDefault="00941953" w:rsidP="0094195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№1</w:t>
      </w:r>
    </w:p>
    <w:p w:rsidR="00941953" w:rsidRDefault="00941953" w:rsidP="00941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</w:t>
      </w:r>
    </w:p>
    <w:p w:rsidR="00941953" w:rsidRDefault="00941953" w:rsidP="009419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ПРОТОКОЛ РЕЗУЛЬТАТОВ</w:t>
      </w:r>
    </w:p>
    <w:p w:rsidR="00941953" w:rsidRDefault="00941953" w:rsidP="009419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промежуточной аттестации</w:t>
      </w:r>
    </w:p>
    <w:p w:rsidR="00941953" w:rsidRDefault="00941953" w:rsidP="00941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 ________ учебный год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  учебного объединения _______________________________  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имя, отчество педагога________________________________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проведения         _______________________________________________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 обучения  _____________________________________________________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проведения      _____________________________________________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оценки результатов: уровень (высокий, средний, низкий) ________</w:t>
      </w:r>
    </w:p>
    <w:p w:rsidR="00941953" w:rsidRDefault="00941953" w:rsidP="00941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41953" w:rsidRDefault="00941953" w:rsidP="009419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группы____________</w:t>
      </w:r>
    </w:p>
    <w:p w:rsidR="00941953" w:rsidRDefault="00941953" w:rsidP="009419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2550"/>
        <w:gridCol w:w="4395"/>
        <w:gridCol w:w="1530"/>
      </w:tblGrid>
      <w:tr w:rsidR="00941953" w:rsidTr="00941953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имя</w:t>
            </w:r>
          </w:p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обучающегося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результатов</w:t>
            </w:r>
          </w:p>
        </w:tc>
      </w:tr>
      <w:tr w:rsidR="00941953" w:rsidTr="00941953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41953" w:rsidTr="00941953"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941953" w:rsidRDefault="00941953" w:rsidP="009419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4960" w:type="pct"/>
        <w:tblInd w:w="75" w:type="dxa"/>
        <w:tblCellMar>
          <w:left w:w="0" w:type="dxa"/>
          <w:right w:w="0" w:type="dxa"/>
        </w:tblCellMar>
        <w:tblLook w:val="04A0"/>
      </w:tblPr>
      <w:tblGrid>
        <w:gridCol w:w="9214"/>
        <w:gridCol w:w="155"/>
      </w:tblGrid>
      <w:tr w:rsidR="00941953" w:rsidTr="00941953">
        <w:trPr>
          <w:trHeight w:val="345"/>
        </w:trPr>
        <w:tc>
          <w:tcPr>
            <w:tcW w:w="937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аттестовано _________ обучающихся</w:t>
            </w:r>
          </w:p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 по результатам аттестации показали:</w:t>
            </w:r>
          </w:p>
        </w:tc>
      </w:tr>
      <w:tr w:rsidR="00941953" w:rsidTr="00941953">
        <w:trPr>
          <w:trHeight w:val="345"/>
        </w:trPr>
        <w:tc>
          <w:tcPr>
            <w:tcW w:w="937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уровень ________ чел. _____% от общего количества обучающихся</w:t>
            </w:r>
          </w:p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группе </w:t>
            </w:r>
          </w:p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 _________чел. _____% от общего количества обучающихся в группе       </w:t>
            </w:r>
          </w:p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низкий уровень __________чел. _____% от общего количества обучающихся в группе </w:t>
            </w:r>
          </w:p>
        </w:tc>
      </w:tr>
      <w:tr w:rsidR="00941953" w:rsidTr="00941953">
        <w:trPr>
          <w:trHeight w:val="345"/>
        </w:trPr>
        <w:tc>
          <w:tcPr>
            <w:tcW w:w="9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педагога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1953" w:rsidRDefault="00941953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председателя аттестационной комиссии:</w:t>
            </w:r>
          </w:p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Подписи членов аттестационной комиссии</w:t>
            </w:r>
          </w:p>
        </w:tc>
        <w:tc>
          <w:tcPr>
            <w:tcW w:w="1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953" w:rsidRDefault="0094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941953" w:rsidRDefault="00941953" w:rsidP="009419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2745" w:rsidRDefault="00A22745"/>
    <w:sectPr w:rsidR="00A22745" w:rsidSect="00A227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74" w:rsidRDefault="00E24B74" w:rsidP="00DE54CE">
      <w:pPr>
        <w:spacing w:after="0" w:line="240" w:lineRule="auto"/>
      </w:pPr>
      <w:r>
        <w:separator/>
      </w:r>
    </w:p>
  </w:endnote>
  <w:endnote w:type="continuationSeparator" w:id="1">
    <w:p w:rsidR="00E24B74" w:rsidRDefault="00E24B74" w:rsidP="00D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5731"/>
    </w:sdtPr>
    <w:sdtContent>
      <w:p w:rsidR="00DE54CE" w:rsidRDefault="008A2F24">
        <w:pPr>
          <w:pStyle w:val="a8"/>
          <w:jc w:val="right"/>
        </w:pPr>
        <w:fldSimple w:instr=" PAGE   \* MERGEFORMAT ">
          <w:r w:rsidR="001C784F">
            <w:rPr>
              <w:noProof/>
            </w:rPr>
            <w:t>2</w:t>
          </w:r>
        </w:fldSimple>
      </w:p>
    </w:sdtContent>
  </w:sdt>
  <w:p w:rsidR="00DE54CE" w:rsidRDefault="00DE54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74" w:rsidRDefault="00E24B74" w:rsidP="00DE54CE">
      <w:pPr>
        <w:spacing w:after="0" w:line="240" w:lineRule="auto"/>
      </w:pPr>
      <w:r>
        <w:separator/>
      </w:r>
    </w:p>
  </w:footnote>
  <w:footnote w:type="continuationSeparator" w:id="1">
    <w:p w:rsidR="00E24B74" w:rsidRDefault="00E24B74" w:rsidP="00D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85D6D"/>
    <w:multiLevelType w:val="multilevel"/>
    <w:tmpl w:val="0032C70C"/>
    <w:lvl w:ilvl="0">
      <w:start w:val="2"/>
      <w:numFmt w:val="decimal"/>
      <w:lvlText w:val="%1."/>
      <w:lvlJc w:val="left"/>
      <w:pPr>
        <w:ind w:left="840" w:hanging="360"/>
      </w:pPr>
    </w:lvl>
    <w:lvl w:ilvl="1">
      <w:start w:val="4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560" w:hanging="108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920" w:hanging="1440"/>
      </w:pPr>
    </w:lvl>
    <w:lvl w:ilvl="5">
      <w:start w:val="1"/>
      <w:numFmt w:val="decimal"/>
      <w:isLgl/>
      <w:lvlText w:val="%1.%2.%3.%4.%5.%6."/>
      <w:lvlJc w:val="left"/>
      <w:pPr>
        <w:ind w:left="2280" w:hanging="1800"/>
      </w:pPr>
    </w:lvl>
    <w:lvl w:ilvl="6">
      <w:start w:val="1"/>
      <w:numFmt w:val="decimal"/>
      <w:isLgl/>
      <w:lvlText w:val="%1.%2.%3.%4.%5.%6.%7."/>
      <w:lvlJc w:val="left"/>
      <w:pPr>
        <w:ind w:left="2640" w:hanging="2160"/>
      </w:p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</w:lvl>
    <w:lvl w:ilvl="8">
      <w:start w:val="1"/>
      <w:numFmt w:val="decimal"/>
      <w:isLgl/>
      <w:lvlText w:val="%1.%2.%3.%4.%5.%6.%7.%8.%9."/>
      <w:lvlJc w:val="left"/>
      <w:pPr>
        <w:ind w:left="3000" w:hanging="2520"/>
      </w:pPr>
    </w:lvl>
  </w:abstractNum>
  <w:abstractNum w:abstractNumId="2">
    <w:nsid w:val="4B50711E"/>
    <w:multiLevelType w:val="hybridMultilevel"/>
    <w:tmpl w:val="AEA4381E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355E7"/>
    <w:multiLevelType w:val="hybridMultilevel"/>
    <w:tmpl w:val="9C9A59A8"/>
    <w:lvl w:ilvl="0" w:tplc="C4662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53"/>
    <w:rsid w:val="00081542"/>
    <w:rsid w:val="00166586"/>
    <w:rsid w:val="001C784F"/>
    <w:rsid w:val="003210D7"/>
    <w:rsid w:val="003E4002"/>
    <w:rsid w:val="005462B7"/>
    <w:rsid w:val="005A6ACA"/>
    <w:rsid w:val="008A2F24"/>
    <w:rsid w:val="00941953"/>
    <w:rsid w:val="009A452A"/>
    <w:rsid w:val="00A22745"/>
    <w:rsid w:val="00C6296B"/>
    <w:rsid w:val="00CC0362"/>
    <w:rsid w:val="00D36F38"/>
    <w:rsid w:val="00DE54CE"/>
    <w:rsid w:val="00E24B74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53"/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296B"/>
    <w:pPr>
      <w:spacing w:after="0" w:line="240" w:lineRule="auto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41953"/>
    <w:pPr>
      <w:ind w:left="720"/>
      <w:contextualSpacing/>
    </w:pPr>
    <w:rPr>
      <w:rFonts w:eastAsia="Times New Roman"/>
      <w:lang w:eastAsia="en-US"/>
    </w:rPr>
  </w:style>
  <w:style w:type="paragraph" w:customStyle="1" w:styleId="p9">
    <w:name w:val="p9"/>
    <w:basedOn w:val="a"/>
    <w:rsid w:val="009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41953"/>
    <w:pPr>
      <w:spacing w:after="0" w:line="240" w:lineRule="auto"/>
    </w:pPr>
    <w:rPr>
      <w:sz w:val="20"/>
      <w:szCs w:val="20"/>
    </w:rPr>
  </w:style>
  <w:style w:type="character" w:customStyle="1" w:styleId="s1">
    <w:name w:val="s1"/>
    <w:basedOn w:val="a0"/>
    <w:rsid w:val="00941953"/>
  </w:style>
  <w:style w:type="character" w:customStyle="1" w:styleId="s2">
    <w:name w:val="s2"/>
    <w:basedOn w:val="a0"/>
    <w:rsid w:val="00941953"/>
  </w:style>
  <w:style w:type="character" w:customStyle="1" w:styleId="s3">
    <w:name w:val="s3"/>
    <w:basedOn w:val="a0"/>
    <w:rsid w:val="00941953"/>
  </w:style>
  <w:style w:type="character" w:styleId="a5">
    <w:name w:val="Emphasis"/>
    <w:basedOn w:val="a0"/>
    <w:qFormat/>
    <w:locked/>
    <w:rsid w:val="00941953"/>
    <w:rPr>
      <w:i/>
      <w:iCs/>
    </w:rPr>
  </w:style>
  <w:style w:type="paragraph" w:customStyle="1" w:styleId="Default">
    <w:name w:val="Default"/>
    <w:rsid w:val="00DE54C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4CE"/>
    <w:rPr>
      <w:rFonts w:asciiTheme="minorHAnsi" w:eastAsiaTheme="minorEastAsia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D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4CE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8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5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ДДТ</dc:creator>
  <cp:lastModifiedBy>МУДО Центр ДОД</cp:lastModifiedBy>
  <cp:revision>6</cp:revision>
  <cp:lastPrinted>2018-08-02T11:34:00Z</cp:lastPrinted>
  <dcterms:created xsi:type="dcterms:W3CDTF">2018-08-02T08:16:00Z</dcterms:created>
  <dcterms:modified xsi:type="dcterms:W3CDTF">2019-04-05T09:18:00Z</dcterms:modified>
</cp:coreProperties>
</file>