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3E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B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08443E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1A04B9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BE13C3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B9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B9">
        <w:rPr>
          <w:rFonts w:ascii="Times New Roman" w:hAnsi="Times New Roman" w:cs="Times New Roman"/>
          <w:b/>
          <w:sz w:val="24"/>
          <w:szCs w:val="24"/>
        </w:rPr>
        <w:t xml:space="preserve"> «ЦЕНТР ДОПОЛНИТЕЛЬНОГО ОБРАЗОВАНИЯ ДЛЯ ДЕТЕЙ»</w:t>
      </w: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C3" w:rsidRPr="001A04B9" w:rsidRDefault="00D76E91" w:rsidP="00BE13C3">
      <w:pPr>
        <w:pStyle w:val="af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04B9">
        <w:rPr>
          <w:rFonts w:ascii="Times New Roman" w:hAnsi="Times New Roman" w:cs="Times New Roman"/>
          <w:b/>
          <w:sz w:val="44"/>
          <w:szCs w:val="44"/>
        </w:rPr>
        <w:t>АНАЛИЗ ДЕЯТЕЛЬНОСТИ</w:t>
      </w:r>
    </w:p>
    <w:p w:rsidR="00D76E91" w:rsidRPr="001A04B9" w:rsidRDefault="00D76E91" w:rsidP="00BE13C3">
      <w:pPr>
        <w:pStyle w:val="af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13C3" w:rsidRPr="001A04B9" w:rsidRDefault="004C17C0" w:rsidP="00BE13C3">
      <w:pPr>
        <w:pStyle w:val="af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04B9">
        <w:rPr>
          <w:rFonts w:ascii="Times New Roman" w:hAnsi="Times New Roman" w:cs="Times New Roman"/>
          <w:b/>
          <w:sz w:val="32"/>
          <w:szCs w:val="28"/>
        </w:rPr>
        <w:t>М</w:t>
      </w:r>
      <w:r w:rsidR="0008443E">
        <w:rPr>
          <w:rFonts w:ascii="Times New Roman" w:hAnsi="Times New Roman" w:cs="Times New Roman"/>
          <w:b/>
          <w:sz w:val="32"/>
          <w:szCs w:val="28"/>
        </w:rPr>
        <w:t>К</w:t>
      </w:r>
      <w:r w:rsidRPr="001A04B9">
        <w:rPr>
          <w:rFonts w:ascii="Times New Roman" w:hAnsi="Times New Roman" w:cs="Times New Roman"/>
          <w:b/>
          <w:sz w:val="32"/>
          <w:szCs w:val="28"/>
        </w:rPr>
        <w:t xml:space="preserve">У ДО «ЦДОД» </w:t>
      </w:r>
    </w:p>
    <w:p w:rsidR="004C17C0" w:rsidRPr="001A04B9" w:rsidRDefault="00BE13C3" w:rsidP="00BE13C3">
      <w:pPr>
        <w:pStyle w:val="af0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1A04B9">
        <w:rPr>
          <w:rFonts w:ascii="Times New Roman" w:hAnsi="Times New Roman" w:cs="Times New Roman"/>
          <w:b/>
          <w:sz w:val="32"/>
          <w:szCs w:val="28"/>
        </w:rPr>
        <w:t xml:space="preserve">                           </w:t>
      </w:r>
      <w:r w:rsidR="0008443E">
        <w:rPr>
          <w:rFonts w:ascii="Times New Roman" w:hAnsi="Times New Roman" w:cs="Times New Roman"/>
          <w:b/>
          <w:sz w:val="32"/>
          <w:szCs w:val="28"/>
        </w:rPr>
        <w:t>за 2020</w:t>
      </w:r>
      <w:r w:rsidR="004C17C0" w:rsidRPr="001A04B9">
        <w:rPr>
          <w:rFonts w:ascii="Times New Roman" w:hAnsi="Times New Roman" w:cs="Times New Roman"/>
          <w:b/>
          <w:sz w:val="32"/>
          <w:szCs w:val="28"/>
        </w:rPr>
        <w:t>-20</w:t>
      </w:r>
      <w:r w:rsidR="00D13519" w:rsidRPr="001A04B9">
        <w:rPr>
          <w:rFonts w:ascii="Times New Roman" w:hAnsi="Times New Roman" w:cs="Times New Roman"/>
          <w:b/>
          <w:sz w:val="32"/>
          <w:szCs w:val="28"/>
        </w:rPr>
        <w:t>2</w:t>
      </w:r>
      <w:r w:rsidR="0008443E">
        <w:rPr>
          <w:rFonts w:ascii="Times New Roman" w:hAnsi="Times New Roman" w:cs="Times New Roman"/>
          <w:b/>
          <w:sz w:val="32"/>
          <w:szCs w:val="28"/>
        </w:rPr>
        <w:t>1</w:t>
      </w:r>
      <w:r w:rsidR="004C17C0" w:rsidRPr="001A04B9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Заместитель директора по УВР</w:t>
      </w: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                                  Т. В. Волкова</w:t>
      </w: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A86079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с</w:t>
      </w:r>
      <w:r w:rsidR="00660354" w:rsidRPr="001A04B9">
        <w:rPr>
          <w:rFonts w:ascii="Times New Roman" w:hAnsi="Times New Roman" w:cs="Times New Roman"/>
          <w:sz w:val="28"/>
          <w:szCs w:val="28"/>
        </w:rPr>
        <w:t>т.</w:t>
      </w:r>
      <w:r w:rsidR="0008443E">
        <w:rPr>
          <w:rFonts w:ascii="Times New Roman" w:hAnsi="Times New Roman" w:cs="Times New Roman"/>
          <w:sz w:val="28"/>
          <w:szCs w:val="28"/>
        </w:rPr>
        <w:t xml:space="preserve"> Курская, 2021</w:t>
      </w:r>
      <w:r w:rsidRPr="001A04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0354" w:rsidRPr="001A04B9" w:rsidRDefault="004C17C0">
      <w:pPr>
        <w:spacing w:after="160" w:line="259" w:lineRule="auto"/>
        <w:jc w:val="left"/>
        <w:rPr>
          <w:b/>
          <w:sz w:val="32"/>
        </w:rPr>
      </w:pPr>
      <w:r w:rsidRPr="001A04B9">
        <w:rPr>
          <w:b/>
          <w:sz w:val="32"/>
        </w:rPr>
        <w:br w:type="page"/>
      </w:r>
    </w:p>
    <w:p w:rsidR="00616F55" w:rsidRPr="001A04B9" w:rsidRDefault="00616F55" w:rsidP="00616F55">
      <w:pPr>
        <w:ind w:firstLine="708"/>
        <w:jc w:val="center"/>
        <w:rPr>
          <w:b/>
        </w:rPr>
      </w:pPr>
      <w:r w:rsidRPr="001A04B9">
        <w:rPr>
          <w:b/>
          <w:lang w:val="en-US"/>
        </w:rPr>
        <w:lastRenderedPageBreak/>
        <w:t>I</w:t>
      </w:r>
      <w:r w:rsidR="00BE13C3" w:rsidRPr="001A04B9">
        <w:rPr>
          <w:b/>
        </w:rPr>
        <w:t>.</w:t>
      </w:r>
      <w:r w:rsidRPr="001A04B9">
        <w:rPr>
          <w:b/>
        </w:rPr>
        <w:t xml:space="preserve"> ЦЕЛЬ И ЗАДАЧИ РАБОТЫ.</w:t>
      </w:r>
    </w:p>
    <w:p w:rsidR="00616F55" w:rsidRPr="001A04B9" w:rsidRDefault="00616F55" w:rsidP="00616F55">
      <w:pPr>
        <w:ind w:firstLine="708"/>
        <w:jc w:val="center"/>
        <w:rPr>
          <w:b/>
        </w:rPr>
      </w:pPr>
    </w:p>
    <w:p w:rsidR="004C17C0" w:rsidRPr="001A04B9" w:rsidRDefault="004C17C0" w:rsidP="004C17C0">
      <w:pPr>
        <w:ind w:firstLine="708"/>
      </w:pPr>
      <w:r w:rsidRPr="001A04B9">
        <w:t xml:space="preserve">Муниципальное </w:t>
      </w:r>
      <w:r w:rsidR="0008443E">
        <w:t xml:space="preserve">казенное </w:t>
      </w:r>
      <w:r w:rsidRPr="001A04B9">
        <w:t xml:space="preserve">учреждение дополнительного образования «Центр дополнительного образования для детей» – это учреждение, реализующее широкий спектр дополнительных образовательных услуг, развивающих мотивацию личности к творчеству и способствующих профессиональному самоопределению. 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AB0C90" w:rsidRPr="001A04B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8443E">
        <w:rPr>
          <w:rFonts w:ascii="Times New Roman" w:hAnsi="Times New Roman" w:cs="Times New Roman"/>
          <w:sz w:val="28"/>
          <w:szCs w:val="28"/>
        </w:rPr>
        <w:t>на 2020</w:t>
      </w:r>
      <w:r w:rsidRPr="001A04B9">
        <w:rPr>
          <w:rFonts w:ascii="Times New Roman" w:hAnsi="Times New Roman" w:cs="Times New Roman"/>
          <w:sz w:val="28"/>
          <w:szCs w:val="28"/>
        </w:rPr>
        <w:t>-20</w:t>
      </w:r>
      <w:r w:rsidR="00BE13C3" w:rsidRPr="001A04B9">
        <w:rPr>
          <w:rFonts w:ascii="Times New Roman" w:hAnsi="Times New Roman" w:cs="Times New Roman"/>
          <w:sz w:val="28"/>
          <w:szCs w:val="28"/>
        </w:rPr>
        <w:t>2</w:t>
      </w:r>
      <w:r w:rsidR="0008443E">
        <w:rPr>
          <w:rFonts w:ascii="Times New Roman" w:hAnsi="Times New Roman" w:cs="Times New Roman"/>
          <w:sz w:val="28"/>
          <w:szCs w:val="28"/>
        </w:rPr>
        <w:t>1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учебный год коллектив Центра выполнял социальный заказ по сохранению и пополнению контингента и развитию творчес</w:t>
      </w:r>
      <w:r w:rsidR="00552366" w:rsidRPr="001A04B9">
        <w:rPr>
          <w:rFonts w:ascii="Times New Roman" w:hAnsi="Times New Roman" w:cs="Times New Roman"/>
          <w:sz w:val="28"/>
          <w:szCs w:val="28"/>
        </w:rPr>
        <w:t>кого потенциала 8</w:t>
      </w:r>
      <w:r w:rsidR="0008443E">
        <w:rPr>
          <w:rFonts w:ascii="Times New Roman" w:hAnsi="Times New Roman" w:cs="Times New Roman"/>
          <w:sz w:val="28"/>
          <w:szCs w:val="28"/>
        </w:rPr>
        <w:t>52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BE13C3" w:rsidRPr="001A04B9">
        <w:rPr>
          <w:rFonts w:ascii="Times New Roman" w:hAnsi="Times New Roman" w:cs="Times New Roman"/>
          <w:sz w:val="28"/>
          <w:szCs w:val="28"/>
        </w:rPr>
        <w:t>обучающихся</w:t>
      </w:r>
      <w:r w:rsidRPr="001A04B9">
        <w:rPr>
          <w:rFonts w:ascii="Times New Roman" w:hAnsi="Times New Roman" w:cs="Times New Roman"/>
          <w:sz w:val="28"/>
          <w:szCs w:val="28"/>
        </w:rPr>
        <w:t xml:space="preserve"> на основе сохранения их физического, психологического и нравственного здоровья в содружестве с родителями.</w:t>
      </w:r>
    </w:p>
    <w:p w:rsidR="004C17C0" w:rsidRPr="001A04B9" w:rsidRDefault="004C17C0" w:rsidP="00552366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основной </w:t>
      </w:r>
      <w:r w:rsidRPr="001A04B9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– создание единого образовательно-воспитательного пространства, обеспечивающего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 и укрепление здоровья – коллектив работал над выполнением следующих 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 xml:space="preserve">целей и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AB0C90" w:rsidRPr="001A04B9" w:rsidRDefault="00AB0C90" w:rsidP="00AB0C90">
      <w:pPr>
        <w:pStyle w:val="af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B0C90" w:rsidRPr="001A04B9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1. Повысить уровень образования за счет обеспечения качественного образования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создать условия для п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овышения качества образования;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механизмы повышения мотивации уч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ащихся к учебной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</w:t>
      </w:r>
      <w:proofErr w:type="spellStart"/>
      <w:r w:rsidRPr="001A04B9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системой основного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образования;</w:t>
      </w:r>
    </w:p>
    <w:p w:rsidR="003E450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над созданием условий безопасного и комфортного образовательного пространства для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обучающихся, детей с ограниченными возможностями здоровья и детей-инвалидов;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C90" w:rsidRPr="001A04B9" w:rsidRDefault="003E450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механизмы 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и здоровьесберегающих педагогических технологий в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видах деятельности;</w:t>
      </w:r>
    </w:p>
    <w:p w:rsidR="00AB0C90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</w:t>
      </w:r>
      <w:r w:rsidR="0008443E">
        <w:rPr>
          <w:rFonts w:ascii="Times New Roman" w:eastAsia="Times New Roman" w:hAnsi="Times New Roman" w:cs="Times New Roman"/>
          <w:sz w:val="28"/>
          <w:szCs w:val="28"/>
        </w:rPr>
        <w:t>ость контроля качества обучения;</w:t>
      </w:r>
    </w:p>
    <w:p w:rsidR="0008443E" w:rsidRPr="00176613" w:rsidRDefault="0008443E" w:rsidP="00990ACD">
      <w:pPr>
        <w:pStyle w:val="af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6613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17661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организовать </w:t>
      </w:r>
      <w:r w:rsidR="00176613">
        <w:rPr>
          <w:rFonts w:ascii="Times New Roman" w:eastAsia="Times New Roman" w:hAnsi="Times New Roman" w:cs="Times New Roman"/>
          <w:color w:val="FF0000"/>
          <w:sz w:val="28"/>
          <w:szCs w:val="28"/>
        </w:rPr>
        <w:t>качественную работу по зачислению и учету обучающихся</w:t>
      </w:r>
      <w:r w:rsidRPr="001766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посредством Навигатора дополнительного образования.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2. Совершенствовать восп</w:t>
      </w:r>
      <w:r w:rsidR="00990ACD" w:rsidRPr="001A04B9">
        <w:rPr>
          <w:rFonts w:ascii="Times New Roman" w:eastAsia="Times New Roman" w:hAnsi="Times New Roman" w:cs="Times New Roman"/>
          <w:sz w:val="28"/>
          <w:szCs w:val="28"/>
        </w:rPr>
        <w:t>итательную систему учреждения: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способствовать сплочению объединений через повышение мотивации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щихся к совместному участию в мероприятиях учреждения, </w:t>
      </w:r>
      <w:r w:rsidR="00990ACD" w:rsidRPr="001A04B9">
        <w:rPr>
          <w:rFonts w:ascii="Times New Roman" w:eastAsia="Times New Roman" w:hAnsi="Times New Roman" w:cs="Times New Roman"/>
          <w:sz w:val="28"/>
          <w:szCs w:val="28"/>
        </w:rPr>
        <w:t xml:space="preserve">станицы,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экскурсионной программах,</w:t>
      </w:r>
      <w:r w:rsidR="00990ACD" w:rsidRPr="001A04B9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повысить уровень внутриучрежденческих мероприятий и конкурсов, улучшить качество проводимых тематических мероприятий,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асширить форм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ы взаимодействия с родителями;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по профилактике </w:t>
      </w:r>
      <w:proofErr w:type="spellStart"/>
      <w:r w:rsidRPr="001A04B9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 xml:space="preserve"> и вредных привычек;</w:t>
      </w:r>
    </w:p>
    <w:p w:rsidR="00AB0C90" w:rsidRPr="001A04B9" w:rsidRDefault="003E450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с 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учреждениями, учреждениями культуры, спортивными учреждениями, библиотекой, музеем. 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3. Совершенствова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у дополнительного образования: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создать благоприятные условия для выявл</w:t>
      </w:r>
      <w:r w:rsidR="00A86079" w:rsidRPr="001A04B9">
        <w:rPr>
          <w:rFonts w:ascii="Times New Roman" w:eastAsia="Times New Roman" w:hAnsi="Times New Roman" w:cs="Times New Roman"/>
          <w:sz w:val="28"/>
          <w:szCs w:val="28"/>
        </w:rPr>
        <w:t>ения, развития и поддержки одаре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нных детей, детей с особыми образовательными потребностями в различных областях интеллектуаль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ной и творческой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эффективность работы по развитию творческих способностей, интеллектуально-нравственных кач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еств обучающихся;</w:t>
      </w:r>
    </w:p>
    <w:p w:rsidR="00990ACD" w:rsidRPr="001A04B9" w:rsidRDefault="00990ACD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создать условия для успешной социализации и адаптации к жизни в обществе;</w:t>
      </w:r>
    </w:p>
    <w:p w:rsidR="004C17C0" w:rsidRPr="001A04B9" w:rsidRDefault="00AB0C90" w:rsidP="00990A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условия для самореализации, самообразования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профориентации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Чёткое определение цели и задач, стратегических ориентиров и ожидаемых результатов деятельност</w:t>
      </w:r>
      <w:r w:rsidR="003E4500" w:rsidRPr="001A04B9">
        <w:rPr>
          <w:rFonts w:ascii="Times New Roman" w:hAnsi="Times New Roman" w:cs="Times New Roman"/>
          <w:sz w:val="28"/>
          <w:szCs w:val="28"/>
        </w:rPr>
        <w:t xml:space="preserve">и Центра, выстроенных с учетом </w:t>
      </w:r>
      <w:r w:rsidRPr="001A04B9">
        <w:rPr>
          <w:rFonts w:ascii="Times New Roman" w:hAnsi="Times New Roman" w:cs="Times New Roman"/>
          <w:sz w:val="28"/>
          <w:szCs w:val="28"/>
        </w:rPr>
        <w:t>интересов детей, а также с учётом фактических возможностей учреждения, способствовало достижению намеченных задач и создало необходимые условия для устойчивого развития учреждения.</w:t>
      </w:r>
    </w:p>
    <w:p w:rsidR="00990ACD" w:rsidRPr="0008443E" w:rsidRDefault="00990ACD">
      <w:pPr>
        <w:spacing w:after="160" w:line="259" w:lineRule="auto"/>
        <w:jc w:val="left"/>
        <w:rPr>
          <w:rFonts w:eastAsiaTheme="minorHAnsi"/>
          <w:b/>
          <w:lang w:eastAsia="en-US"/>
        </w:rPr>
      </w:pPr>
      <w:r w:rsidRPr="0008443E">
        <w:rPr>
          <w:b/>
        </w:rPr>
        <w:br w:type="page"/>
      </w:r>
    </w:p>
    <w:p w:rsidR="00616F55" w:rsidRPr="001A04B9" w:rsidRDefault="00616F55" w:rsidP="00616F5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05A" w:rsidRPr="001A04B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0965F4" w:rsidRPr="001A04B9">
        <w:rPr>
          <w:rFonts w:ascii="Times New Roman" w:hAnsi="Times New Roman" w:cs="Times New Roman"/>
          <w:b/>
          <w:sz w:val="28"/>
          <w:szCs w:val="28"/>
        </w:rPr>
        <w:t>.</w:t>
      </w:r>
    </w:p>
    <w:p w:rsidR="00616F55" w:rsidRPr="001A04B9" w:rsidRDefault="00616F55" w:rsidP="00616F5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Pr="001A04B9" w:rsidRDefault="000965F4" w:rsidP="00990ACD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67DBA" w:rsidRPr="001A04B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1A04B9">
        <w:rPr>
          <w:rFonts w:ascii="Times New Roman" w:hAnsi="Times New Roman" w:cs="Times New Roman"/>
          <w:b/>
          <w:sz w:val="28"/>
          <w:szCs w:val="28"/>
        </w:rPr>
        <w:t>программно</w:t>
      </w:r>
      <w:r w:rsidR="007466B0" w:rsidRPr="001A04B9">
        <w:rPr>
          <w:rFonts w:ascii="Times New Roman" w:hAnsi="Times New Roman" w:cs="Times New Roman"/>
          <w:b/>
          <w:sz w:val="28"/>
          <w:szCs w:val="28"/>
        </w:rPr>
        <w:t>го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 обеспечения.</w:t>
      </w:r>
    </w:p>
    <w:p w:rsidR="00461A8D" w:rsidRPr="001A04B9" w:rsidRDefault="00461A8D" w:rsidP="00990ACD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Образовательная программа Центра ориентирована на реализацию дополнительных общеразвивающих программ и услуг в интересах личности, общества, государства, творческое развитие детей и подростков, формирование общей культуры учащихся, адаптацию личности к жизни в обществе, организацию содержательного досуга, развитие мотивации личности, обеспечение необходимых условий для укрепления здоровья, профессионального самоопределения, активизацию позиции семьи в дополнительном образовании. </w:t>
      </w:r>
    </w:p>
    <w:p w:rsidR="00E11FD9" w:rsidRPr="001A04B9" w:rsidRDefault="00E11FD9" w:rsidP="00E11FD9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</w:t>
      </w:r>
      <w:r w:rsidR="0008443E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>-202</w:t>
      </w:r>
      <w:r w:rsidR="0008443E">
        <w:rPr>
          <w:rFonts w:ascii="Times New Roman" w:hAnsi="Times New Roman" w:cs="Times New Roman"/>
          <w:sz w:val="28"/>
          <w:szCs w:val="28"/>
        </w:rPr>
        <w:t>1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педагогами дополнительного образования реализованы 2</w:t>
      </w:r>
      <w:r w:rsidR="0008443E">
        <w:rPr>
          <w:rFonts w:ascii="Times New Roman" w:hAnsi="Times New Roman" w:cs="Times New Roman"/>
          <w:sz w:val="28"/>
          <w:szCs w:val="28"/>
        </w:rPr>
        <w:t>6</w:t>
      </w:r>
      <w:r w:rsidRPr="001A04B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 (ДООП), из них </w:t>
      </w:r>
      <w:r w:rsidR="00737706">
        <w:rPr>
          <w:rFonts w:ascii="Times New Roman" w:hAnsi="Times New Roman" w:cs="Times New Roman"/>
          <w:sz w:val="28"/>
          <w:szCs w:val="28"/>
        </w:rPr>
        <w:t>11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программ художественной направленности, </w:t>
      </w:r>
      <w:r w:rsidR="00737706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 xml:space="preserve"> социально-педагогической, 1 естественно-научной, </w:t>
      </w:r>
      <w:r w:rsidR="00737706">
        <w:rPr>
          <w:rFonts w:ascii="Times New Roman" w:hAnsi="Times New Roman" w:cs="Times New Roman"/>
          <w:sz w:val="28"/>
          <w:szCs w:val="28"/>
        </w:rPr>
        <w:t>2</w:t>
      </w:r>
      <w:r w:rsidRPr="001A04B9">
        <w:rPr>
          <w:rFonts w:ascii="Times New Roman" w:hAnsi="Times New Roman" w:cs="Times New Roman"/>
          <w:sz w:val="28"/>
          <w:szCs w:val="28"/>
        </w:rPr>
        <w:t xml:space="preserve"> физкультурно-спортивной, 2 технической, </w:t>
      </w:r>
      <w:r w:rsidR="00737706">
        <w:rPr>
          <w:rFonts w:ascii="Times New Roman" w:hAnsi="Times New Roman" w:cs="Times New Roman"/>
          <w:sz w:val="28"/>
          <w:szCs w:val="28"/>
        </w:rPr>
        <w:t>1</w:t>
      </w:r>
      <w:r w:rsidRPr="001A04B9">
        <w:rPr>
          <w:rFonts w:ascii="Times New Roman" w:hAnsi="Times New Roman" w:cs="Times New Roman"/>
          <w:sz w:val="28"/>
          <w:szCs w:val="28"/>
        </w:rPr>
        <w:t xml:space="preserve"> туристско-краеведческой.</w:t>
      </w:r>
    </w:p>
    <w:p w:rsidR="00E11FD9" w:rsidRPr="001A04B9" w:rsidRDefault="00E11FD9" w:rsidP="00E11FD9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Выбор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</w:t>
      </w:r>
    </w:p>
    <w:p w:rsidR="00DB1617" w:rsidRPr="001A04B9" w:rsidRDefault="00461A8D" w:rsidP="00DB161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Все программы </w:t>
      </w:r>
      <w:r w:rsidR="000E3915" w:rsidRPr="001A04B9">
        <w:rPr>
          <w:rFonts w:ascii="Times New Roman" w:hAnsi="Times New Roman" w:cs="Times New Roman"/>
          <w:sz w:val="28"/>
          <w:szCs w:val="28"/>
        </w:rPr>
        <w:t xml:space="preserve">были рассмотрены на методических объединениях, </w:t>
      </w:r>
      <w:r w:rsidRPr="001A04B9">
        <w:rPr>
          <w:rFonts w:ascii="Times New Roman" w:hAnsi="Times New Roman" w:cs="Times New Roman"/>
          <w:sz w:val="28"/>
          <w:szCs w:val="28"/>
        </w:rPr>
        <w:t>прошли экспертизу методического совета</w:t>
      </w:r>
      <w:r w:rsidR="000E3915" w:rsidRPr="001A04B9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к содержанию и оформлению дополнительных общеразвивающих программ действующему законодательству</w:t>
      </w:r>
      <w:r w:rsidRPr="001A04B9">
        <w:rPr>
          <w:rFonts w:ascii="Times New Roman" w:hAnsi="Times New Roman" w:cs="Times New Roman"/>
          <w:sz w:val="28"/>
          <w:szCs w:val="28"/>
        </w:rPr>
        <w:t xml:space="preserve"> и </w:t>
      </w:r>
      <w:r w:rsidR="000E3915" w:rsidRPr="001A04B9">
        <w:rPr>
          <w:rFonts w:ascii="Times New Roman" w:hAnsi="Times New Roman" w:cs="Times New Roman"/>
          <w:sz w:val="28"/>
          <w:szCs w:val="28"/>
        </w:rPr>
        <w:t xml:space="preserve">утверждены приказом директора на основании решения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педагогического совета Центра. </w:t>
      </w:r>
    </w:p>
    <w:p w:rsidR="009A505E" w:rsidRPr="001A04B9" w:rsidRDefault="009A505E" w:rsidP="00990ACD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Данные о ДООП, реализуемых в рамках направленностей, представлены в таблице 1. </w:t>
      </w:r>
    </w:p>
    <w:p w:rsidR="009A505E" w:rsidRPr="001A04B9" w:rsidRDefault="009A505E" w:rsidP="009A505E">
      <w:pPr>
        <w:pStyle w:val="af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 1.</w:t>
      </w:r>
    </w:p>
    <w:p w:rsidR="009A505E" w:rsidRPr="001A04B9" w:rsidRDefault="007466B0" w:rsidP="009A505E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9A505E" w:rsidRPr="001A04B9">
        <w:rPr>
          <w:rFonts w:ascii="Times New Roman" w:hAnsi="Times New Roman" w:cs="Times New Roman"/>
          <w:sz w:val="28"/>
          <w:szCs w:val="28"/>
        </w:rPr>
        <w:t>ДООП, реализуемы</w:t>
      </w:r>
      <w:r w:rsidRPr="001A04B9">
        <w:rPr>
          <w:rFonts w:ascii="Times New Roman" w:hAnsi="Times New Roman" w:cs="Times New Roman"/>
          <w:sz w:val="28"/>
          <w:szCs w:val="28"/>
        </w:rPr>
        <w:t>х</w:t>
      </w:r>
      <w:r w:rsidR="009A505E" w:rsidRPr="001A04B9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1A04B9">
        <w:rPr>
          <w:rFonts w:ascii="Times New Roman" w:hAnsi="Times New Roman" w:cs="Times New Roman"/>
          <w:sz w:val="28"/>
          <w:szCs w:val="28"/>
        </w:rPr>
        <w:t>,</w:t>
      </w:r>
      <w:r w:rsidR="009A505E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по направленностям.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924"/>
        <w:gridCol w:w="3324"/>
        <w:gridCol w:w="1559"/>
        <w:gridCol w:w="1701"/>
        <w:gridCol w:w="1843"/>
      </w:tblGrid>
      <w:tr w:rsidR="00A0095A" w:rsidRPr="001A04B9" w:rsidTr="007239C5">
        <w:tc>
          <w:tcPr>
            <w:tcW w:w="924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1559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Количество ДООП</w:t>
            </w:r>
          </w:p>
        </w:tc>
        <w:tc>
          <w:tcPr>
            <w:tcW w:w="1701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Процентное выражение, %</w:t>
            </w:r>
          </w:p>
        </w:tc>
        <w:tc>
          <w:tcPr>
            <w:tcW w:w="1843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Число детских объединений</w:t>
            </w:r>
          </w:p>
        </w:tc>
      </w:tr>
      <w:tr w:rsidR="004B07BB" w:rsidRPr="001A04B9" w:rsidTr="007239C5">
        <w:tc>
          <w:tcPr>
            <w:tcW w:w="4248" w:type="dxa"/>
            <w:gridSpan w:val="2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Художественная:</w:t>
            </w:r>
          </w:p>
        </w:tc>
        <w:tc>
          <w:tcPr>
            <w:tcW w:w="1559" w:type="dxa"/>
            <w:vMerge w:val="restart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vMerge w:val="restart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4B07BB">
              <w:rPr>
                <w:sz w:val="24"/>
                <w:szCs w:val="24"/>
              </w:rPr>
              <w:t>11</w:t>
            </w: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«Мягкая игрушка»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«Незабытое ремесло»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4B07BB" w:rsidRPr="001A04B9" w:rsidRDefault="004B07BB" w:rsidP="007239C5">
            <w:pPr>
              <w:pStyle w:val="af0"/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Музыкальный театр «</w:t>
            </w:r>
            <w:proofErr w:type="spellStart"/>
            <w:r w:rsidRPr="001A04B9">
              <w:rPr>
                <w:sz w:val="24"/>
                <w:szCs w:val="24"/>
              </w:rPr>
              <w:t>КаПеОл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«Мир танца»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«Гончарное ремесло»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«Вокальный ансамбль»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</w:t>
            </w:r>
            <w:proofErr w:type="spellStart"/>
            <w:r w:rsidRPr="001A04B9">
              <w:rPr>
                <w:sz w:val="24"/>
                <w:szCs w:val="24"/>
              </w:rPr>
              <w:t>МастериМы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«Очумелые ручки»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«Поющая станица»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4248" w:type="dxa"/>
            <w:gridSpan w:val="2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Merge w:val="restart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843" w:type="dxa"/>
            <w:vMerge w:val="restart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«Журналистика»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«Любознайка»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«КВН»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«От звука к слову»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«Школа вожатых»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</w:t>
            </w:r>
            <w:proofErr w:type="spellStart"/>
            <w:r w:rsidRPr="001A04B9">
              <w:rPr>
                <w:sz w:val="24"/>
                <w:szCs w:val="24"/>
              </w:rPr>
              <w:t>АБВГДейка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«Шаг </w:t>
            </w:r>
            <w:proofErr w:type="spellStart"/>
            <w:r>
              <w:rPr>
                <w:sz w:val="24"/>
                <w:szCs w:val="24"/>
              </w:rPr>
              <w:t>сперед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4" w:type="dxa"/>
          </w:tcPr>
          <w:p w:rsidR="004B07BB" w:rsidRPr="001A04B9" w:rsidRDefault="004B07BB" w:rsidP="00A0095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Лидер!»</w:t>
            </w:r>
          </w:p>
        </w:tc>
        <w:tc>
          <w:tcPr>
            <w:tcW w:w="1559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1559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E139F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«Занимательная химия»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59" w:type="dxa"/>
            <w:vMerge w:val="restart"/>
          </w:tcPr>
          <w:p w:rsidR="007239C5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7239C5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843" w:type="dxa"/>
            <w:vMerge w:val="restart"/>
          </w:tcPr>
          <w:p w:rsidR="007239C5" w:rsidRPr="001A04B9" w:rsidRDefault="004B07BB" w:rsidP="00A0095A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4B07BB">
        <w:trPr>
          <w:trHeight w:val="242"/>
        </w:trPr>
        <w:tc>
          <w:tcPr>
            <w:tcW w:w="924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4B07BB" w:rsidRPr="001A04B9" w:rsidRDefault="004B07BB" w:rsidP="004B07BB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«Шахматы»</w:t>
            </w:r>
          </w:p>
        </w:tc>
        <w:tc>
          <w:tcPr>
            <w:tcW w:w="1559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4248" w:type="dxa"/>
            <w:gridSpan w:val="2"/>
          </w:tcPr>
          <w:p w:rsidR="004B07BB" w:rsidRPr="001A04B9" w:rsidRDefault="004B07BB" w:rsidP="004B07BB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vMerge w:val="restart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843" w:type="dxa"/>
            <w:vMerge w:val="restart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4B07BB" w:rsidRPr="001A04B9" w:rsidRDefault="004B07BB" w:rsidP="004B07BB">
            <w:pPr>
              <w:pStyle w:val="af0"/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559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4B07BB" w:rsidRPr="001A04B9" w:rsidRDefault="004B07BB" w:rsidP="004B07BB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«Пластическое моделирование»</w:t>
            </w:r>
          </w:p>
        </w:tc>
        <w:tc>
          <w:tcPr>
            <w:tcW w:w="1559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4248" w:type="dxa"/>
            <w:gridSpan w:val="2"/>
          </w:tcPr>
          <w:p w:rsidR="004B07BB" w:rsidRPr="001A04B9" w:rsidRDefault="004B07BB" w:rsidP="004B07BB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  <w:vMerge w:val="restart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vMerge w:val="restart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07BB" w:rsidRPr="001A04B9" w:rsidTr="008E7EE0">
        <w:trPr>
          <w:trHeight w:val="848"/>
        </w:trPr>
        <w:tc>
          <w:tcPr>
            <w:tcW w:w="924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4B07BB" w:rsidRPr="001A04B9" w:rsidRDefault="004B07BB" w:rsidP="004B07BB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«Юные туристы-спасатели»</w:t>
            </w:r>
          </w:p>
        </w:tc>
        <w:tc>
          <w:tcPr>
            <w:tcW w:w="1559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4B07BB" w:rsidRPr="001A04B9" w:rsidTr="007239C5">
        <w:tc>
          <w:tcPr>
            <w:tcW w:w="924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B07BB" w:rsidRPr="001A04B9" w:rsidRDefault="004B07BB" w:rsidP="004B07BB">
            <w:pPr>
              <w:pStyle w:val="af0"/>
              <w:jc w:val="righ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B07BB" w:rsidRPr="001A04B9" w:rsidRDefault="004B07BB" w:rsidP="004B07B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11FD9" w:rsidRPr="001A04B9" w:rsidRDefault="00737706" w:rsidP="0089650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7466B0" w:rsidRPr="001A04B9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осуществлялся по 2</w:t>
      </w:r>
      <w:r w:rsidR="002D4A7A">
        <w:rPr>
          <w:rFonts w:ascii="Times New Roman" w:hAnsi="Times New Roman" w:cs="Times New Roman"/>
          <w:sz w:val="28"/>
          <w:szCs w:val="28"/>
        </w:rPr>
        <w:t>6</w:t>
      </w:r>
      <w:r w:rsidR="004B07BB">
        <w:rPr>
          <w:rFonts w:ascii="Times New Roman" w:hAnsi="Times New Roman" w:cs="Times New Roman"/>
          <w:sz w:val="28"/>
          <w:szCs w:val="28"/>
        </w:rPr>
        <w:t xml:space="preserve"> ДООП, реализуемых в 30</w:t>
      </w:r>
      <w:r w:rsidR="007466B0" w:rsidRPr="001A04B9">
        <w:rPr>
          <w:rFonts w:ascii="Times New Roman" w:hAnsi="Times New Roman" w:cs="Times New Roman"/>
          <w:sz w:val="28"/>
          <w:szCs w:val="28"/>
        </w:rPr>
        <w:t xml:space="preserve"> детских объединениях. </w:t>
      </w:r>
    </w:p>
    <w:p w:rsidR="0089650E" w:rsidRPr="001A04B9" w:rsidRDefault="007466B0" w:rsidP="0089650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Преобладающее число программ Центра художественной, социально-педагогической направленности.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 В текущем учебном году у</w:t>
      </w:r>
      <w:r w:rsidR="00DA79B7">
        <w:rPr>
          <w:rFonts w:ascii="Times New Roman" w:hAnsi="Times New Roman" w:cs="Times New Roman"/>
          <w:sz w:val="28"/>
          <w:szCs w:val="28"/>
        </w:rPr>
        <w:t>в</w:t>
      </w:r>
      <w:r w:rsidR="0089650E" w:rsidRPr="001A04B9">
        <w:rPr>
          <w:rFonts w:ascii="Times New Roman" w:hAnsi="Times New Roman" w:cs="Times New Roman"/>
          <w:sz w:val="28"/>
          <w:szCs w:val="28"/>
        </w:rPr>
        <w:t>е</w:t>
      </w:r>
      <w:r w:rsidR="00DA79B7">
        <w:rPr>
          <w:rFonts w:ascii="Times New Roman" w:hAnsi="Times New Roman" w:cs="Times New Roman"/>
          <w:sz w:val="28"/>
          <w:szCs w:val="28"/>
        </w:rPr>
        <w:t>личи</w:t>
      </w:r>
      <w:r w:rsidR="0089650E" w:rsidRPr="001A04B9">
        <w:rPr>
          <w:rFonts w:ascii="Times New Roman" w:hAnsi="Times New Roman" w:cs="Times New Roman"/>
          <w:sz w:val="28"/>
          <w:szCs w:val="28"/>
        </w:rPr>
        <w:t>лась доля программ сроком реализации 1 год по сравнению</w:t>
      </w:r>
      <w:r w:rsidR="002D4A7A">
        <w:rPr>
          <w:rFonts w:ascii="Times New Roman" w:hAnsi="Times New Roman" w:cs="Times New Roman"/>
          <w:sz w:val="28"/>
          <w:szCs w:val="28"/>
        </w:rPr>
        <w:t xml:space="preserve"> с предыдущими годами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E11FD9" w:rsidRPr="001A04B9">
        <w:rPr>
          <w:rFonts w:ascii="Times New Roman" w:hAnsi="Times New Roman" w:cs="Times New Roman"/>
          <w:sz w:val="28"/>
          <w:szCs w:val="28"/>
        </w:rPr>
        <w:t>(Таблица 2)</w:t>
      </w:r>
      <w:r w:rsidR="00DA79B7">
        <w:rPr>
          <w:rFonts w:ascii="Times New Roman" w:hAnsi="Times New Roman" w:cs="Times New Roman"/>
          <w:sz w:val="28"/>
          <w:szCs w:val="28"/>
        </w:rPr>
        <w:t>, что связано с актуальностью реализации годичных программ в системе Навигатор.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965F4" w:rsidRPr="001A04B9" w:rsidRDefault="007466B0" w:rsidP="007466B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 2.</w:t>
      </w:r>
    </w:p>
    <w:p w:rsidR="000965F4" w:rsidRPr="001A04B9" w:rsidRDefault="009A505E" w:rsidP="000965F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Характеристика ДООП</w:t>
      </w:r>
      <w:r w:rsidR="000965F4" w:rsidRPr="001A04B9">
        <w:rPr>
          <w:rFonts w:ascii="Times New Roman" w:hAnsi="Times New Roman" w:cs="Times New Roman"/>
          <w:sz w:val="28"/>
          <w:szCs w:val="28"/>
        </w:rPr>
        <w:t xml:space="preserve"> по срокам реализации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126"/>
      </w:tblGrid>
      <w:tr w:rsidR="004B07BB" w:rsidRPr="001A04B9" w:rsidTr="004319FA">
        <w:tc>
          <w:tcPr>
            <w:tcW w:w="2552" w:type="dxa"/>
            <w:shd w:val="clear" w:color="auto" w:fill="FFFFFF" w:themeFill="background1"/>
          </w:tcPr>
          <w:p w:rsidR="004B07BB" w:rsidRPr="001A04B9" w:rsidRDefault="004B07BB" w:rsidP="009A505E">
            <w:pPr>
              <w:jc w:val="center"/>
              <w:rPr>
                <w:bCs/>
                <w:sz w:val="24"/>
                <w:szCs w:val="24"/>
              </w:rPr>
            </w:pPr>
            <w:r w:rsidRPr="001A04B9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9A505E">
            <w:pPr>
              <w:jc w:val="center"/>
              <w:rPr>
                <w:bCs/>
                <w:sz w:val="24"/>
                <w:szCs w:val="24"/>
              </w:rPr>
            </w:pPr>
            <w:r w:rsidRPr="001A04B9">
              <w:rPr>
                <w:bCs/>
                <w:sz w:val="24"/>
                <w:szCs w:val="24"/>
              </w:rPr>
              <w:t>2018/2019 учебный год, %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9A505E">
            <w:pPr>
              <w:jc w:val="center"/>
              <w:rPr>
                <w:bCs/>
                <w:sz w:val="24"/>
                <w:szCs w:val="24"/>
              </w:rPr>
            </w:pPr>
            <w:r w:rsidRPr="001A04B9">
              <w:rPr>
                <w:bCs/>
                <w:sz w:val="24"/>
                <w:szCs w:val="24"/>
              </w:rPr>
              <w:t>2019/2020 учебный год, %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BB" w:rsidRPr="001A04B9" w:rsidRDefault="004B07BB" w:rsidP="009A5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2020/2021 учебный год, %</w:t>
            </w:r>
          </w:p>
        </w:tc>
      </w:tr>
      <w:tr w:rsidR="004B07BB" w:rsidRPr="001A04B9" w:rsidTr="004319FA">
        <w:tc>
          <w:tcPr>
            <w:tcW w:w="2552" w:type="dxa"/>
            <w:shd w:val="clear" w:color="auto" w:fill="FFFFFF" w:themeFill="background1"/>
          </w:tcPr>
          <w:p w:rsidR="004B07BB" w:rsidRPr="001A04B9" w:rsidRDefault="004B07BB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9A505E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27%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9A505E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16%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BB" w:rsidRPr="001A04B9" w:rsidRDefault="00624759" w:rsidP="009A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4B07BB" w:rsidRPr="001A04B9" w:rsidTr="004319FA">
        <w:tc>
          <w:tcPr>
            <w:tcW w:w="2552" w:type="dxa"/>
            <w:shd w:val="clear" w:color="auto" w:fill="FFFFFF" w:themeFill="background1"/>
          </w:tcPr>
          <w:p w:rsidR="004B07BB" w:rsidRPr="001A04B9" w:rsidRDefault="004B07BB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года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50%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48%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BB" w:rsidRPr="001A04B9" w:rsidRDefault="00DA79B7" w:rsidP="0074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4B07BB" w:rsidRPr="001A04B9" w:rsidTr="004319FA">
        <w:tc>
          <w:tcPr>
            <w:tcW w:w="2552" w:type="dxa"/>
            <w:shd w:val="clear" w:color="auto" w:fill="FFFFFF" w:themeFill="background1"/>
          </w:tcPr>
          <w:p w:rsidR="004B07BB" w:rsidRPr="001A04B9" w:rsidRDefault="004B07BB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года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7466B0">
            <w:pPr>
              <w:tabs>
                <w:tab w:val="left" w:pos="788"/>
                <w:tab w:val="center" w:pos="9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8%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7466B0">
            <w:pPr>
              <w:tabs>
                <w:tab w:val="left" w:pos="788"/>
                <w:tab w:val="center" w:pos="9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20%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BB" w:rsidRPr="001A04B9" w:rsidRDefault="00DA79B7" w:rsidP="007466B0">
            <w:pPr>
              <w:tabs>
                <w:tab w:val="left" w:pos="788"/>
                <w:tab w:val="center" w:pos="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4B07BB" w:rsidRPr="001A04B9" w:rsidTr="004319FA">
        <w:tc>
          <w:tcPr>
            <w:tcW w:w="2552" w:type="dxa"/>
            <w:shd w:val="clear" w:color="auto" w:fill="FFFFFF" w:themeFill="background1"/>
          </w:tcPr>
          <w:p w:rsidR="004B07BB" w:rsidRPr="001A04B9" w:rsidRDefault="004B07BB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года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2268" w:type="dxa"/>
            <w:shd w:val="clear" w:color="auto" w:fill="FFFFFF" w:themeFill="background1"/>
          </w:tcPr>
          <w:p w:rsidR="004B07BB" w:rsidRPr="001A04B9" w:rsidRDefault="004B07BB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16%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BB" w:rsidRPr="001A04B9" w:rsidRDefault="00DA79B7" w:rsidP="0074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</w:tbl>
    <w:p w:rsidR="00AE7954" w:rsidRPr="00DA79B7" w:rsidRDefault="00AE7954" w:rsidP="00AE7954">
      <w:pPr>
        <w:pStyle w:val="af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79B7">
        <w:rPr>
          <w:rFonts w:ascii="Times New Roman" w:hAnsi="Times New Roman" w:cs="Times New Roman"/>
          <w:color w:val="FF0000"/>
          <w:sz w:val="28"/>
          <w:szCs w:val="28"/>
        </w:rPr>
        <w:t>Преобладают программы с двух-трехлетним сроком обучения, что обусловлено повышением мотивации учащихся продолжить обучение по выбранным программам. Благодаря этому учащиеся получают достаточный набор знаний, умений по выбранной деятельности, вырабатывают навыки, приобретают опыт социализации.</w:t>
      </w:r>
    </w:p>
    <w:p w:rsidR="001A3A4E" w:rsidRPr="001A04B9" w:rsidRDefault="001A3A4E" w:rsidP="00FA68C7">
      <w:pPr>
        <w:pStyle w:val="af0"/>
        <w:numPr>
          <w:ilvl w:val="1"/>
          <w:numId w:val="30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Контроль реализации дополнительных общеобразовательных общеразвивающих программ.</w:t>
      </w:r>
    </w:p>
    <w:p w:rsidR="001A3A4E" w:rsidRPr="001A04B9" w:rsidRDefault="001A3A4E" w:rsidP="001A3A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Основными формами контроля реализации программ дополнительного образования являются: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педагогический мониторинг знаний, умений и </w:t>
      </w:r>
      <w:proofErr w:type="gramStart"/>
      <w:r w:rsidRPr="001A04B9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1A04B9">
        <w:rPr>
          <w:rFonts w:ascii="Times New Roman" w:hAnsi="Times New Roman" w:cs="Times New Roman"/>
          <w:sz w:val="28"/>
          <w:szCs w:val="28"/>
        </w:rPr>
        <w:t xml:space="preserve"> учащихся по объединениям;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- ана</w:t>
      </w:r>
      <w:r w:rsidR="00073DED" w:rsidRPr="001A04B9">
        <w:rPr>
          <w:rFonts w:ascii="Times New Roman" w:hAnsi="Times New Roman" w:cs="Times New Roman"/>
          <w:sz w:val="28"/>
          <w:szCs w:val="28"/>
        </w:rPr>
        <w:t>лиз полноты реализации программ;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административный контроль: посещение занятий, мероприятий.</w:t>
      </w:r>
    </w:p>
    <w:p w:rsidR="00073DED" w:rsidRPr="001A04B9" w:rsidRDefault="00073DED" w:rsidP="001A3A4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A7DCB" w:rsidRPr="001A04B9" w:rsidRDefault="001A3A4E" w:rsidP="00FA7DCB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>Педагогический мониторинг знаний, умений и навыков обучающихся.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Педагогический мониторинг образовательного уровня учащихся осуществлялся каждым педагогом при помощи диагностических ме</w:t>
      </w:r>
      <w:r w:rsidR="007D38C0" w:rsidRPr="001A04B9">
        <w:rPr>
          <w:rFonts w:ascii="Times New Roman" w:hAnsi="Times New Roman" w:cs="Times New Roman"/>
          <w:sz w:val="28"/>
          <w:szCs w:val="28"/>
        </w:rPr>
        <w:t>роприятий</w:t>
      </w:r>
      <w:r w:rsidR="00FA68C7" w:rsidRPr="001A04B9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детских объединений</w:t>
      </w:r>
      <w:r w:rsidR="007D38C0" w:rsidRPr="001A04B9">
        <w:rPr>
          <w:rFonts w:ascii="Times New Roman" w:hAnsi="Times New Roman" w:cs="Times New Roman"/>
          <w:sz w:val="28"/>
          <w:szCs w:val="28"/>
        </w:rPr>
        <w:t>, запланированных ДООП</w:t>
      </w:r>
      <w:r w:rsidR="00FA68C7" w:rsidRPr="001A04B9">
        <w:rPr>
          <w:rFonts w:ascii="Times New Roman" w:hAnsi="Times New Roman" w:cs="Times New Roman"/>
          <w:sz w:val="28"/>
          <w:szCs w:val="28"/>
        </w:rPr>
        <w:t>,</w:t>
      </w:r>
      <w:r w:rsidR="007D38C0" w:rsidRPr="001A04B9">
        <w:rPr>
          <w:rFonts w:ascii="Times New Roman" w:hAnsi="Times New Roman" w:cs="Times New Roman"/>
          <w:sz w:val="28"/>
          <w:szCs w:val="28"/>
        </w:rPr>
        <w:t xml:space="preserve"> и по внешним результатам</w:t>
      </w:r>
      <w:r w:rsidR="00FA68C7" w:rsidRPr="001A04B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38C0" w:rsidRPr="001A04B9">
        <w:rPr>
          <w:rFonts w:ascii="Times New Roman" w:hAnsi="Times New Roman" w:cs="Times New Roman"/>
          <w:sz w:val="28"/>
          <w:szCs w:val="28"/>
        </w:rPr>
        <w:t xml:space="preserve"> (концерты, выставки, конкурсы, проекты и т.д.)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4E" w:rsidRPr="001A04B9" w:rsidRDefault="0093051B" w:rsidP="001A3A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Проведение педагогической диагностики состоит из этапов</w:t>
      </w:r>
      <w:r w:rsidR="00132EFB" w:rsidRPr="001A04B9">
        <w:rPr>
          <w:rFonts w:ascii="Times New Roman" w:hAnsi="Times New Roman" w:cs="Times New Roman"/>
          <w:sz w:val="28"/>
          <w:szCs w:val="28"/>
        </w:rPr>
        <w:t>: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• </w:t>
      </w:r>
      <w:r w:rsidR="00132EFB" w:rsidRPr="001A04B9">
        <w:rPr>
          <w:rFonts w:ascii="Times New Roman" w:hAnsi="Times New Roman" w:cs="Times New Roman"/>
          <w:sz w:val="28"/>
          <w:szCs w:val="28"/>
        </w:rPr>
        <w:t>начальн</w:t>
      </w:r>
      <w:r w:rsidR="0093051B" w:rsidRPr="001A04B9">
        <w:rPr>
          <w:rFonts w:ascii="Times New Roman" w:hAnsi="Times New Roman" w:cs="Times New Roman"/>
          <w:sz w:val="28"/>
          <w:szCs w:val="28"/>
        </w:rPr>
        <w:t>ая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3051B" w:rsidRPr="001A04B9">
        <w:rPr>
          <w:rFonts w:ascii="Times New Roman" w:hAnsi="Times New Roman" w:cs="Times New Roman"/>
          <w:sz w:val="28"/>
          <w:szCs w:val="28"/>
        </w:rPr>
        <w:t>а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: </w:t>
      </w:r>
      <w:r w:rsidR="00132EFB" w:rsidRPr="001A04B9">
        <w:rPr>
          <w:rFonts w:ascii="Times New Roman" w:eastAsia="Times New Roman" w:hAnsi="Times New Roman" w:cs="Times New Roman"/>
          <w:sz w:val="28"/>
          <w:lang w:eastAsia="ru-RU"/>
        </w:rPr>
        <w:t>выявление стартовых возможностей и индивидуальных особенностей учащихся в начале цикла обучения</w:t>
      </w:r>
      <w:r w:rsidRPr="001A04B9">
        <w:rPr>
          <w:rFonts w:ascii="Times New Roman" w:hAnsi="Times New Roman" w:cs="Times New Roman"/>
          <w:sz w:val="28"/>
          <w:szCs w:val="28"/>
        </w:rPr>
        <w:t>;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• </w:t>
      </w:r>
      <w:r w:rsidR="00132EFB" w:rsidRPr="001A04B9">
        <w:rPr>
          <w:rFonts w:ascii="Times New Roman" w:hAnsi="Times New Roman" w:cs="Times New Roman"/>
          <w:sz w:val="28"/>
          <w:szCs w:val="28"/>
        </w:rPr>
        <w:t>промежуточн</w:t>
      </w:r>
      <w:r w:rsidR="0093051B" w:rsidRPr="001A04B9">
        <w:rPr>
          <w:rFonts w:ascii="Times New Roman" w:hAnsi="Times New Roman" w:cs="Times New Roman"/>
          <w:sz w:val="28"/>
          <w:szCs w:val="28"/>
        </w:rPr>
        <w:t>ая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3051B" w:rsidRPr="001A04B9">
        <w:rPr>
          <w:rFonts w:ascii="Times New Roman" w:hAnsi="Times New Roman" w:cs="Times New Roman"/>
          <w:sz w:val="28"/>
          <w:szCs w:val="28"/>
        </w:rPr>
        <w:t>а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: отслеживание динамики развития каждого ребёнка, коррекция образовательного процесса в направлении усиления его развивающей функции, оценка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практических умений и навыков в </w:t>
      </w:r>
      <w:r w:rsidR="00132EFB" w:rsidRPr="001A04B9">
        <w:rPr>
          <w:rFonts w:ascii="Times New Roman" w:hAnsi="Times New Roman" w:cs="Times New Roman"/>
          <w:sz w:val="28"/>
          <w:szCs w:val="28"/>
        </w:rPr>
        <w:t>определенном</w:t>
      </w:r>
      <w:r w:rsidRPr="001A04B9">
        <w:rPr>
          <w:rFonts w:ascii="Times New Roman" w:hAnsi="Times New Roman" w:cs="Times New Roman"/>
          <w:sz w:val="28"/>
          <w:szCs w:val="28"/>
        </w:rPr>
        <w:t xml:space="preserve"> виде творческой деятельности;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• </w:t>
      </w:r>
      <w:r w:rsidR="00132EFB" w:rsidRPr="001A04B9">
        <w:rPr>
          <w:rFonts w:ascii="Times New Roman" w:hAnsi="Times New Roman" w:cs="Times New Roman"/>
          <w:sz w:val="28"/>
          <w:szCs w:val="28"/>
        </w:rPr>
        <w:t>итогов</w:t>
      </w:r>
      <w:r w:rsidR="0093051B" w:rsidRPr="001A04B9">
        <w:rPr>
          <w:rFonts w:ascii="Times New Roman" w:hAnsi="Times New Roman" w:cs="Times New Roman"/>
          <w:sz w:val="28"/>
          <w:szCs w:val="28"/>
        </w:rPr>
        <w:t>ая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3051B" w:rsidRPr="001A04B9">
        <w:rPr>
          <w:rFonts w:ascii="Times New Roman" w:hAnsi="Times New Roman" w:cs="Times New Roman"/>
          <w:sz w:val="28"/>
          <w:szCs w:val="28"/>
        </w:rPr>
        <w:t>а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: оценка степени </w:t>
      </w:r>
      <w:proofErr w:type="spellStart"/>
      <w:r w:rsidR="00132EFB" w:rsidRPr="001A04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приобретенных практических умений и навыков по </w:t>
      </w:r>
      <w:r w:rsidR="00132EFB" w:rsidRPr="001A04B9">
        <w:rPr>
          <w:rFonts w:ascii="Times New Roman" w:eastAsia="Times New Roman" w:hAnsi="Times New Roman" w:cs="Times New Roman"/>
          <w:sz w:val="28"/>
          <w:lang w:eastAsia="ru-RU"/>
        </w:rPr>
        <w:t>итогу освоения образовательной программы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за определенный год, оценка </w:t>
      </w:r>
      <w:r w:rsidRPr="001A04B9">
        <w:rPr>
          <w:rFonts w:ascii="Times New Roman" w:hAnsi="Times New Roman" w:cs="Times New Roman"/>
          <w:sz w:val="28"/>
          <w:szCs w:val="28"/>
        </w:rPr>
        <w:t>уровн</w:t>
      </w:r>
      <w:r w:rsidR="00132EFB" w:rsidRPr="001A04B9">
        <w:rPr>
          <w:rFonts w:ascii="Times New Roman" w:hAnsi="Times New Roman" w:cs="Times New Roman"/>
          <w:sz w:val="28"/>
          <w:szCs w:val="28"/>
        </w:rPr>
        <w:t>я</w:t>
      </w:r>
      <w:r w:rsidRPr="001A04B9">
        <w:rPr>
          <w:rFonts w:ascii="Times New Roman" w:hAnsi="Times New Roman" w:cs="Times New Roman"/>
          <w:sz w:val="28"/>
          <w:szCs w:val="28"/>
        </w:rPr>
        <w:t xml:space="preserve"> развития творческих навыков.</w:t>
      </w:r>
    </w:p>
    <w:p w:rsidR="0093051B" w:rsidRPr="001A04B9" w:rsidRDefault="001A3A4E" w:rsidP="0093051B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93051B" w:rsidRPr="001A04B9">
        <w:rPr>
          <w:rFonts w:ascii="Times New Roman" w:hAnsi="Times New Roman" w:cs="Times New Roman"/>
          <w:sz w:val="28"/>
          <w:szCs w:val="28"/>
        </w:rPr>
        <w:t xml:space="preserve">отчетов педагогов дополнительного образования и </w:t>
      </w:r>
      <w:r w:rsidRPr="001A04B9">
        <w:rPr>
          <w:rFonts w:ascii="Times New Roman" w:hAnsi="Times New Roman" w:cs="Times New Roman"/>
          <w:sz w:val="28"/>
          <w:szCs w:val="28"/>
        </w:rPr>
        <w:t xml:space="preserve">диагностических материалов 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(Таблица 3) </w:t>
      </w:r>
      <w:r w:rsidRPr="001A04B9">
        <w:rPr>
          <w:rFonts w:ascii="Times New Roman" w:hAnsi="Times New Roman" w:cs="Times New Roman"/>
          <w:sz w:val="28"/>
          <w:szCs w:val="28"/>
        </w:rPr>
        <w:t>установлено</w:t>
      </w:r>
      <w:r w:rsidR="0093051B" w:rsidRPr="001A04B9">
        <w:rPr>
          <w:rFonts w:ascii="Times New Roman" w:hAnsi="Times New Roman" w:cs="Times New Roman"/>
          <w:sz w:val="28"/>
          <w:szCs w:val="28"/>
        </w:rPr>
        <w:t>:</w:t>
      </w:r>
    </w:p>
    <w:p w:rsidR="0093051B" w:rsidRPr="001A04B9" w:rsidRDefault="0093051B" w:rsidP="009305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1. Сравнительный анализ начальной, промежуточной и итоговой диагностики образовательного уровня учащихся свидетельствует о прогрессивном повышении уровня знаний обучающихся. </w:t>
      </w:r>
    </w:p>
    <w:p w:rsidR="0093051B" w:rsidRPr="001A04B9" w:rsidRDefault="0093051B" w:rsidP="009305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2. Учащиеся объединений Центра владеют теоретическими и практическими знаниями по основным разделам дополнительных общеобразовательных общеразвивающих программ и преимущественно имеют средний и максимальный уровень подготовки 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1A04B9">
        <w:rPr>
          <w:rFonts w:ascii="Times New Roman" w:hAnsi="Times New Roman" w:cs="Times New Roman"/>
          <w:sz w:val="28"/>
          <w:szCs w:val="28"/>
        </w:rPr>
        <w:t>в рамках дополнительных об</w:t>
      </w:r>
      <w:r w:rsidR="0089650E" w:rsidRPr="001A04B9">
        <w:rPr>
          <w:rFonts w:ascii="Times New Roman" w:hAnsi="Times New Roman" w:cs="Times New Roman"/>
          <w:sz w:val="28"/>
          <w:szCs w:val="28"/>
        </w:rPr>
        <w:t>щеоб</w:t>
      </w:r>
      <w:r w:rsidRPr="001A04B9">
        <w:rPr>
          <w:rFonts w:ascii="Times New Roman" w:hAnsi="Times New Roman" w:cs="Times New Roman"/>
          <w:sz w:val="28"/>
          <w:szCs w:val="28"/>
        </w:rPr>
        <w:t>разовательных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3051B" w:rsidRPr="001A04B9" w:rsidRDefault="0093051B" w:rsidP="009305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3. Наиболее высокий уровень знаний показывают учащиеся по программам художественной, социально-педагогической </w:t>
      </w:r>
      <w:r w:rsidR="0089650E" w:rsidRPr="001A04B9">
        <w:rPr>
          <w:rFonts w:ascii="Times New Roman" w:hAnsi="Times New Roman" w:cs="Times New Roman"/>
          <w:sz w:val="28"/>
          <w:szCs w:val="28"/>
        </w:rPr>
        <w:t>направленностей.</w:t>
      </w:r>
    </w:p>
    <w:p w:rsidR="001A3A4E" w:rsidRPr="001A04B9" w:rsidRDefault="0093051B" w:rsidP="0093051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A04B9">
        <w:rPr>
          <w:rFonts w:ascii="Times New Roman" w:hAnsi="Times New Roman" w:cs="Times New Roman"/>
          <w:sz w:val="24"/>
          <w:szCs w:val="24"/>
        </w:rPr>
        <w:t>Таблица 3.</w:t>
      </w:r>
    </w:p>
    <w:p w:rsidR="007C7F7D" w:rsidRPr="001A04B9" w:rsidRDefault="0093051B" w:rsidP="0093051B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A04B9">
        <w:rPr>
          <w:rFonts w:ascii="Times New Roman" w:hAnsi="Times New Roman" w:cs="Times New Roman"/>
          <w:sz w:val="24"/>
          <w:szCs w:val="24"/>
        </w:rPr>
        <w:t>Результаты диагностических мероприятий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1869"/>
        <w:gridCol w:w="727"/>
        <w:gridCol w:w="764"/>
        <w:gridCol w:w="814"/>
        <w:gridCol w:w="728"/>
        <w:gridCol w:w="813"/>
        <w:gridCol w:w="814"/>
        <w:gridCol w:w="740"/>
        <w:gridCol w:w="825"/>
        <w:gridCol w:w="814"/>
      </w:tblGrid>
      <w:tr w:rsidR="007C7F7D" w:rsidRPr="001A04B9" w:rsidTr="007C7F7D">
        <w:trPr>
          <w:trHeight w:val="945"/>
        </w:trPr>
        <w:tc>
          <w:tcPr>
            <w:tcW w:w="437" w:type="dxa"/>
            <w:vMerge w:val="restart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9" w:type="dxa"/>
            <w:vMerge w:val="restart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305" w:type="dxa"/>
            <w:gridSpan w:val="3"/>
          </w:tcPr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7C7F7D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2355" w:type="dxa"/>
            <w:gridSpan w:val="3"/>
          </w:tcPr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7C7F7D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Промежуточная диагностика</w:t>
            </w:r>
          </w:p>
        </w:tc>
        <w:tc>
          <w:tcPr>
            <w:tcW w:w="2379" w:type="dxa"/>
            <w:gridSpan w:val="3"/>
          </w:tcPr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Итоговая</w:t>
            </w:r>
          </w:p>
          <w:p w:rsidR="007C7F7D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1A04B9" w:rsidRPr="001A04B9" w:rsidTr="007C7F7D">
        <w:trPr>
          <w:trHeight w:val="385"/>
        </w:trPr>
        <w:tc>
          <w:tcPr>
            <w:tcW w:w="437" w:type="dxa"/>
            <w:vMerge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6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1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728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13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1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740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25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1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Макс.</w:t>
            </w:r>
          </w:p>
        </w:tc>
      </w:tr>
      <w:tr w:rsidR="001A04B9" w:rsidRPr="001A04B9" w:rsidTr="007C7F7D">
        <w:trPr>
          <w:trHeight w:val="330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Художественная</w:t>
            </w:r>
          </w:p>
          <w:p w:rsidR="00F75542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49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0E1D24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F75542" w:rsidP="000E1D24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0E1D24" w:rsidRPr="001A04B9">
              <w:rPr>
                <w:rFonts w:ascii="Times New Roman" w:hAnsi="Times New Roman" w:cs="Times New Roman"/>
              </w:rPr>
              <w:t>6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0E1D24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25" w:type="dxa"/>
          </w:tcPr>
          <w:p w:rsidR="001A3A4E" w:rsidRPr="001A04B9" w:rsidRDefault="001A3A4E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F75542" w:rsidRPr="001A04B9">
              <w:rPr>
                <w:rFonts w:ascii="Times New Roman" w:hAnsi="Times New Roman" w:cs="Times New Roman"/>
              </w:rPr>
              <w:t>3</w:t>
            </w:r>
            <w:r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F75542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80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Социально- педагогическая </w:t>
            </w:r>
          </w:p>
        </w:tc>
        <w:tc>
          <w:tcPr>
            <w:tcW w:w="727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F75542" w:rsidRPr="001A04B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64" w:type="dxa"/>
          </w:tcPr>
          <w:p w:rsidR="001A3A4E" w:rsidRPr="001A04B9" w:rsidRDefault="000E1D24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44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11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0E1D24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24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F75542" w:rsidRPr="001A04B9">
              <w:rPr>
                <w:rFonts w:ascii="Times New Roman" w:hAnsi="Times New Roman" w:cs="Times New Roman"/>
              </w:rPr>
              <w:t>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F75542"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8%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Физкультурная</w:t>
            </w:r>
          </w:p>
          <w:p w:rsidR="00F75542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F75542" w:rsidRPr="001A04B9">
              <w:rPr>
                <w:rFonts w:ascii="Times New Roman" w:hAnsi="Times New Roman" w:cs="Times New Roman"/>
              </w:rPr>
              <w:t>0</w:t>
            </w:r>
            <w:r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F75542" w:rsidRPr="001A04B9">
              <w:rPr>
                <w:rFonts w:ascii="Times New Roman" w:hAnsi="Times New Roman" w:cs="Times New Roman"/>
              </w:rPr>
              <w:t>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28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</w:t>
            </w:r>
            <w:r w:rsidR="00F75542" w:rsidRPr="001A04B9">
              <w:rPr>
                <w:rFonts w:ascii="Times New Roman" w:hAnsi="Times New Roman" w:cs="Times New Roman"/>
              </w:rPr>
              <w:t>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F75542" w:rsidRPr="001A04B9">
              <w:rPr>
                <w:rFonts w:ascii="Times New Roman" w:hAnsi="Times New Roman" w:cs="Times New Roman"/>
              </w:rPr>
              <w:t>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69%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1A3A4E" w:rsidRPr="001A04B9" w:rsidRDefault="0093051B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Естественно </w:t>
            </w:r>
            <w:r w:rsidR="001A3A4E" w:rsidRPr="001A04B9">
              <w:rPr>
                <w:rFonts w:ascii="Times New Roman" w:hAnsi="Times New Roman" w:cs="Times New Roman"/>
              </w:rPr>
              <w:t>научная</w:t>
            </w:r>
          </w:p>
        </w:tc>
        <w:tc>
          <w:tcPr>
            <w:tcW w:w="727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90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93051B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93051B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</w:t>
            </w:r>
            <w:r w:rsidR="0093051B"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727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F75542"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24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14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1A3A4E" w:rsidRPr="001A04B9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740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2E264F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F75542" w:rsidRPr="001A04B9">
              <w:rPr>
                <w:rFonts w:ascii="Times New Roman" w:hAnsi="Times New Roman" w:cs="Times New Roman"/>
              </w:rPr>
              <w:t>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7C7F7D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Техническая </w:t>
            </w:r>
          </w:p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934E5E" w:rsidRPr="001A04B9">
              <w:rPr>
                <w:rFonts w:ascii="Times New Roman" w:hAnsi="Times New Roman" w:cs="Times New Roman"/>
              </w:rPr>
              <w:t>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F75542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934E5E" w:rsidRPr="001A04B9">
              <w:rPr>
                <w:rFonts w:ascii="Times New Roman" w:hAnsi="Times New Roman" w:cs="Times New Roman"/>
              </w:rPr>
              <w:t>2</w:t>
            </w:r>
            <w:r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72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A3A4E" w:rsidRPr="001A04B9" w:rsidRDefault="001A3A4E" w:rsidP="000E3915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727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36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132EFB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2E264F"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132EFB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</w:t>
            </w:r>
            <w:r w:rsidR="002E264F" w:rsidRPr="001A04B9">
              <w:rPr>
                <w:rFonts w:ascii="Times New Roman" w:hAnsi="Times New Roman" w:cs="Times New Roman"/>
              </w:rPr>
              <w:t>6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</w:tbl>
    <w:p w:rsidR="007466B0" w:rsidRPr="001A04B9" w:rsidRDefault="007466B0" w:rsidP="007466B0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>Полнота реализации образовательных программ.</w:t>
      </w:r>
    </w:p>
    <w:p w:rsidR="00FA7DCB" w:rsidRPr="001A04B9" w:rsidRDefault="00E11FD9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Полнота выполнения ДООП Центра определяется соотношением фактически выданных и запланированных часов. Текущий анализ выполнения программ за этот учебный год позволил определить</w:t>
      </w:r>
      <w:r w:rsidR="001A3A4E" w:rsidRPr="001A04B9">
        <w:rPr>
          <w:rFonts w:ascii="Times New Roman" w:hAnsi="Times New Roman" w:cs="Times New Roman"/>
          <w:sz w:val="28"/>
          <w:szCs w:val="28"/>
        </w:rPr>
        <w:t xml:space="preserve"> в</w:t>
      </w:r>
      <w:r w:rsidR="00FA7DCB" w:rsidRPr="001A04B9">
        <w:rPr>
          <w:rFonts w:ascii="Times New Roman" w:hAnsi="Times New Roman" w:cs="Times New Roman"/>
          <w:sz w:val="28"/>
          <w:szCs w:val="28"/>
        </w:rPr>
        <w:t xml:space="preserve"> 2019-2020 учебном году все дополнительные общеобразовательные общеразвивающие программы Центра были реализованы: </w:t>
      </w:r>
    </w:p>
    <w:p w:rsidR="00FA7DCB" w:rsidRPr="001A04B9" w:rsidRDefault="00FA7DCB" w:rsidP="000E0E1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E0E12" w:rsidRPr="001A04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о фактически проведенным часам - 100%; из них:</w:t>
      </w:r>
    </w:p>
    <w:p w:rsidR="00FA7DCB" w:rsidRPr="001A04B9" w:rsidRDefault="00FA7DCB" w:rsidP="00FA7DCB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- очная форма обучения – </w:t>
      </w:r>
      <w:r w:rsidR="00DA79B7">
        <w:rPr>
          <w:rFonts w:ascii="Times New Roman" w:eastAsia="Times New Roman" w:hAnsi="Times New Roman" w:cs="Times New Roman"/>
          <w:sz w:val="28"/>
          <w:szCs w:val="28"/>
        </w:rPr>
        <w:t>96,2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A7DCB" w:rsidRPr="001A04B9" w:rsidRDefault="00FA7DCB" w:rsidP="00FA7DCB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- дистанционное обучение – </w:t>
      </w:r>
      <w:r w:rsidR="00DA79B7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A7DCB" w:rsidRPr="001A04B9" w:rsidRDefault="00FA7DCB" w:rsidP="000E0E1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0E12" w:rsidRPr="001A04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о содержательному уровню – </w:t>
      </w:r>
      <w:r w:rsidR="000E0E12" w:rsidRPr="001A04B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66B0" w:rsidRPr="001A04B9" w:rsidRDefault="007466B0" w:rsidP="000965F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73DED" w:rsidRPr="001A04B9" w:rsidRDefault="00567DBA" w:rsidP="00073DED">
      <w:pPr>
        <w:pStyle w:val="af2"/>
        <w:spacing w:before="1"/>
        <w:rPr>
          <w:spacing w:val="-3"/>
        </w:rPr>
      </w:pPr>
      <w:r w:rsidRPr="001A04B9">
        <w:t xml:space="preserve">ВЫВОД: </w:t>
      </w:r>
      <w:r w:rsidR="00073DED" w:rsidRPr="001A04B9">
        <w:t>п</w:t>
      </w:r>
      <w:r w:rsidR="0075530D" w:rsidRPr="001A04B9">
        <w:t xml:space="preserve">рограммы актуальны, имеют социальный заказ, ориентированы на возрастные и психофизиологические особенности детей. Все программы имеют механизмы контроля за промежуточными и конечными результатами в соответствии с целями и задачами программы. Все дополнительные общеобразовательные общеразвивающие программы Центра учитывают образовательные потребности и возрастные особенности детей и соответствуют действующим нормативным актам и государственным программным документам. Дополнительные общеразвивающие программы ориентированы на различный возраст </w:t>
      </w:r>
      <w:r w:rsidR="0075530D" w:rsidRPr="001A04B9">
        <w:rPr>
          <w:spacing w:val="-3"/>
        </w:rPr>
        <w:t xml:space="preserve">детей </w:t>
      </w:r>
      <w:r w:rsidR="0075530D" w:rsidRPr="001A04B9">
        <w:t xml:space="preserve">и рассчитаны на разные сроки </w:t>
      </w:r>
      <w:r w:rsidR="00073DED" w:rsidRPr="001A04B9">
        <w:rPr>
          <w:spacing w:val="-3"/>
        </w:rPr>
        <w:t>обучения, что позволяет охватить услугами дополнительного образования разновозрастной контингент учащихся.</w:t>
      </w:r>
    </w:p>
    <w:p w:rsidR="0075530D" w:rsidRPr="001A04B9" w:rsidRDefault="0075530D" w:rsidP="0056375F">
      <w:pPr>
        <w:pStyle w:val="af2"/>
        <w:spacing w:before="1"/>
        <w:ind w:firstLine="708"/>
        <w:rPr>
          <w:spacing w:val="-3"/>
        </w:rPr>
      </w:pPr>
      <w:r w:rsidRPr="001A04B9">
        <w:t xml:space="preserve">К положительным аспектам содержания Образовательной программы </w:t>
      </w:r>
      <w:r w:rsidR="00567DBA" w:rsidRPr="001A04B9">
        <w:t>Центра</w:t>
      </w:r>
      <w:r w:rsidRPr="001A04B9">
        <w:t xml:space="preserve"> </w:t>
      </w:r>
      <w:r w:rsidRPr="001A04B9">
        <w:rPr>
          <w:spacing w:val="-3"/>
        </w:rPr>
        <w:t xml:space="preserve">следует </w:t>
      </w:r>
      <w:r w:rsidRPr="001A04B9">
        <w:t>отнести</w:t>
      </w:r>
      <w:r w:rsidRPr="001A04B9">
        <w:rPr>
          <w:spacing w:val="2"/>
        </w:rPr>
        <w:t xml:space="preserve"> </w:t>
      </w:r>
      <w:r w:rsidRPr="001A04B9">
        <w:t>следующее:</w:t>
      </w:r>
    </w:p>
    <w:p w:rsidR="0075530D" w:rsidRPr="001A04B9" w:rsidRDefault="0075530D" w:rsidP="0075530D">
      <w:pPr>
        <w:pStyle w:val="af1"/>
        <w:widowControl w:val="0"/>
        <w:tabs>
          <w:tab w:val="left" w:pos="70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многообразие направленностей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(художественная, </w:t>
      </w:r>
      <w:r w:rsidRPr="001A04B9">
        <w:rPr>
          <w:rFonts w:ascii="Times New Roman" w:hAnsi="Times New Roman" w:cs="Times New Roman"/>
          <w:sz w:val="28"/>
          <w:szCs w:val="28"/>
        </w:rPr>
        <w:t xml:space="preserve">техническая, туристско-краеведческая, естественнонаучная, социально-педагогическая, физкультурно-спортивная) и используемых технологий (исследовательская,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, игровая, информационно-коммуникационные и</w:t>
      </w:r>
      <w:r w:rsidRPr="001A04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другие);</w:t>
      </w:r>
    </w:p>
    <w:p w:rsidR="0075530D" w:rsidRPr="001A04B9" w:rsidRDefault="0075530D" w:rsidP="0075530D">
      <w:pPr>
        <w:pStyle w:val="af1"/>
        <w:widowControl w:val="0"/>
        <w:tabs>
          <w:tab w:val="left" w:pos="67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разнообразие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форм </w:t>
      </w:r>
      <w:r w:rsidRPr="001A04B9">
        <w:rPr>
          <w:rFonts w:ascii="Times New Roman" w:hAnsi="Times New Roman" w:cs="Times New Roman"/>
          <w:sz w:val="28"/>
          <w:szCs w:val="28"/>
        </w:rPr>
        <w:t>организации образовательно-воспитательной деятельности (</w:t>
      </w:r>
      <w:r w:rsidR="00532F03" w:rsidRPr="001A04B9">
        <w:rPr>
          <w:rFonts w:ascii="Times New Roman" w:hAnsi="Times New Roman" w:cs="Times New Roman"/>
          <w:sz w:val="28"/>
          <w:szCs w:val="28"/>
        </w:rPr>
        <w:t>мастер-классы</w:t>
      </w:r>
      <w:r w:rsidRPr="001A04B9">
        <w:rPr>
          <w:rFonts w:ascii="Times New Roman" w:hAnsi="Times New Roman" w:cs="Times New Roman"/>
          <w:sz w:val="28"/>
          <w:szCs w:val="28"/>
        </w:rPr>
        <w:t>,</w:t>
      </w:r>
      <w:r w:rsidR="00532F03" w:rsidRPr="001A04B9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proofErr w:type="spellStart"/>
      <w:r w:rsidR="00532F03" w:rsidRPr="001A04B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32F03" w:rsidRPr="001A04B9">
        <w:rPr>
          <w:rFonts w:ascii="Times New Roman" w:hAnsi="Times New Roman" w:cs="Times New Roman"/>
          <w:sz w:val="28"/>
          <w:szCs w:val="28"/>
        </w:rPr>
        <w:t>,</w:t>
      </w:r>
      <w:r w:rsidRPr="001A04B9">
        <w:rPr>
          <w:rFonts w:ascii="Times New Roman" w:hAnsi="Times New Roman" w:cs="Times New Roman"/>
          <w:sz w:val="28"/>
          <w:szCs w:val="28"/>
        </w:rPr>
        <w:t xml:space="preserve"> экскурсии,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конкурсы, </w:t>
      </w:r>
      <w:r w:rsidRPr="001A04B9">
        <w:rPr>
          <w:rFonts w:ascii="Times New Roman" w:hAnsi="Times New Roman" w:cs="Times New Roman"/>
          <w:sz w:val="28"/>
          <w:szCs w:val="28"/>
        </w:rPr>
        <w:t>проектная деятельность, презентации и</w:t>
      </w:r>
      <w:r w:rsidRPr="001A04B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др.);</w:t>
      </w:r>
    </w:p>
    <w:p w:rsidR="0075530D" w:rsidRPr="001A04B9" w:rsidRDefault="0075530D" w:rsidP="0075530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индивидуальный и дифференцированный </w:t>
      </w:r>
      <w:r w:rsidRPr="001A04B9">
        <w:rPr>
          <w:rFonts w:ascii="Times New Roman" w:hAnsi="Times New Roman" w:cs="Times New Roman"/>
          <w:spacing w:val="-6"/>
          <w:sz w:val="28"/>
          <w:szCs w:val="28"/>
        </w:rPr>
        <w:t xml:space="preserve">подход </w:t>
      </w:r>
      <w:r w:rsidRPr="001A04B9">
        <w:rPr>
          <w:rFonts w:ascii="Times New Roman" w:hAnsi="Times New Roman" w:cs="Times New Roman"/>
          <w:sz w:val="28"/>
          <w:szCs w:val="28"/>
        </w:rPr>
        <w:t>к</w:t>
      </w:r>
      <w:r w:rsidRPr="001A04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обучению;</w:t>
      </w:r>
    </w:p>
    <w:p w:rsidR="0075530D" w:rsidRPr="001A04B9" w:rsidRDefault="0075530D" w:rsidP="0075530D">
      <w:pPr>
        <w:pStyle w:val="af1"/>
        <w:widowControl w:val="0"/>
        <w:tabs>
          <w:tab w:val="left" w:pos="67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многообразие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форм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итогов </w:t>
      </w:r>
      <w:r w:rsidRPr="001A04B9">
        <w:rPr>
          <w:rFonts w:ascii="Times New Roman" w:hAnsi="Times New Roman" w:cs="Times New Roman"/>
          <w:sz w:val="28"/>
          <w:szCs w:val="28"/>
        </w:rPr>
        <w:t>реализации программ (выставки, защита проектов, олимпиады, творческие задания, конференции и</w:t>
      </w:r>
      <w:r w:rsidRPr="001A04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>т.д.);</w:t>
      </w:r>
    </w:p>
    <w:p w:rsidR="0075530D" w:rsidRPr="001A04B9" w:rsidRDefault="0075530D" w:rsidP="0075530D">
      <w:pPr>
        <w:pStyle w:val="af1"/>
        <w:widowControl w:val="0"/>
        <w:tabs>
          <w:tab w:val="left" w:pos="594"/>
        </w:tabs>
        <w:autoSpaceDE w:val="0"/>
        <w:autoSpaceDN w:val="0"/>
        <w:spacing w:before="2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посильный для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каждого </w:t>
      </w:r>
      <w:r w:rsidRPr="001A04B9">
        <w:rPr>
          <w:rFonts w:ascii="Times New Roman" w:hAnsi="Times New Roman" w:cs="Times New Roman"/>
          <w:sz w:val="28"/>
          <w:szCs w:val="28"/>
        </w:rPr>
        <w:t>учащегося уровень освоения программы.</w:t>
      </w:r>
    </w:p>
    <w:p w:rsidR="0075530D" w:rsidRPr="001A04B9" w:rsidRDefault="0075530D" w:rsidP="0056375F">
      <w:pPr>
        <w:pStyle w:val="af2"/>
        <w:ind w:firstLine="708"/>
      </w:pPr>
      <w:r w:rsidRPr="001A04B9">
        <w:t xml:space="preserve">Для более полного удовлетворения социального заказа и увеличения охвата детей дополнительным образованием планируется внедрение большего числа </w:t>
      </w:r>
      <w:proofErr w:type="spellStart"/>
      <w:r w:rsidRPr="001A04B9">
        <w:t>разноуровневых</w:t>
      </w:r>
      <w:proofErr w:type="spellEnd"/>
      <w:r w:rsidR="00906DB6" w:rsidRPr="001A04B9">
        <w:t xml:space="preserve"> программ,</w:t>
      </w:r>
      <w:r w:rsidRPr="001A04B9">
        <w:t xml:space="preserve"> модульных программ, включающим элементы дистанционного образования, содержащих в себе инвариантную и </w:t>
      </w:r>
      <w:r w:rsidRPr="001A04B9">
        <w:lastRenderedPageBreak/>
        <w:t>вариативную части. В целях дальнейшего совершенствования учебной деятельности необходимо продолжить работу по формированию мотивации к учебной деятельности, совершенствовать работу по индивидуальным планам.</w:t>
      </w:r>
    </w:p>
    <w:p w:rsidR="00073DED" w:rsidRPr="001A04B9" w:rsidRDefault="00073DED" w:rsidP="00073DED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>Административный контроль.</w:t>
      </w:r>
    </w:p>
    <w:p w:rsidR="00073DED" w:rsidRPr="001A04B9" w:rsidRDefault="00073DED" w:rsidP="00073DED">
      <w:pPr>
        <w:pStyle w:val="af2"/>
        <w:spacing w:before="1" w:after="0"/>
        <w:contextualSpacing/>
      </w:pPr>
      <w:r w:rsidRPr="001A04B9">
        <w:t>Административный контроль является одной из важнейших управленческих функций в Центре, которая непосредственно связана с функциями анализа и целеполагания. Повышение качества и эффективности контроля в Центре связано с его переводом на диагностическую основу, превращения в инструмент развития творческих начал в деятельности педагога, с получением объективной и полной информации о состоянии образования в Центре.</w:t>
      </w:r>
    </w:p>
    <w:p w:rsidR="00073DED" w:rsidRPr="001A04B9" w:rsidRDefault="00073DED" w:rsidP="00073DED">
      <w:pPr>
        <w:pStyle w:val="af2"/>
        <w:spacing w:after="0"/>
      </w:pPr>
      <w:r w:rsidRPr="001A04B9">
        <w:rPr>
          <w:spacing w:val="-7"/>
        </w:rPr>
        <w:t xml:space="preserve">Внутренний </w:t>
      </w:r>
      <w:r w:rsidRPr="001A04B9">
        <w:rPr>
          <w:spacing w:val="-9"/>
        </w:rPr>
        <w:t xml:space="preserve">контроль </w:t>
      </w:r>
      <w:r w:rsidRPr="001A04B9">
        <w:t xml:space="preserve">в </w:t>
      </w:r>
      <w:r w:rsidR="000C175A" w:rsidRPr="001A04B9">
        <w:t>МУ ДО «ЦДОД» КМР СК</w:t>
      </w:r>
      <w:r w:rsidRPr="001A04B9">
        <w:t xml:space="preserve"> </w:t>
      </w:r>
      <w:r w:rsidRPr="001A04B9">
        <w:rPr>
          <w:spacing w:val="-8"/>
        </w:rPr>
        <w:t xml:space="preserve">осуществляется </w:t>
      </w:r>
      <w:r w:rsidRPr="001A04B9">
        <w:t xml:space="preserve">с </w:t>
      </w:r>
      <w:r w:rsidRPr="001A04B9">
        <w:rPr>
          <w:spacing w:val="-8"/>
        </w:rPr>
        <w:t xml:space="preserve">помощью </w:t>
      </w:r>
      <w:r w:rsidRPr="001A04B9">
        <w:rPr>
          <w:spacing w:val="-10"/>
        </w:rPr>
        <w:t xml:space="preserve">четкого </w:t>
      </w:r>
      <w:r w:rsidRPr="001A04B9">
        <w:rPr>
          <w:spacing w:val="-6"/>
        </w:rPr>
        <w:t xml:space="preserve">плана, </w:t>
      </w:r>
      <w:r w:rsidRPr="001A04B9">
        <w:rPr>
          <w:spacing w:val="-9"/>
        </w:rPr>
        <w:t xml:space="preserve">где обозначены </w:t>
      </w:r>
      <w:r w:rsidRPr="001A04B9">
        <w:rPr>
          <w:spacing w:val="-8"/>
        </w:rPr>
        <w:t xml:space="preserve">направления </w:t>
      </w:r>
      <w:r w:rsidRPr="001A04B9">
        <w:rPr>
          <w:spacing w:val="-9"/>
        </w:rPr>
        <w:t xml:space="preserve">инспекторской </w:t>
      </w:r>
      <w:r w:rsidRPr="001A04B9">
        <w:rPr>
          <w:spacing w:val="-8"/>
        </w:rPr>
        <w:t xml:space="preserve">деятельности, </w:t>
      </w:r>
      <w:r w:rsidRPr="001A04B9">
        <w:rPr>
          <w:spacing w:val="-6"/>
        </w:rPr>
        <w:t xml:space="preserve">ее </w:t>
      </w:r>
      <w:r w:rsidRPr="001A04B9">
        <w:rPr>
          <w:spacing w:val="-7"/>
        </w:rPr>
        <w:t xml:space="preserve">цели, </w:t>
      </w:r>
      <w:r w:rsidRPr="001A04B9">
        <w:rPr>
          <w:spacing w:val="-4"/>
        </w:rPr>
        <w:t xml:space="preserve">вид </w:t>
      </w:r>
      <w:r w:rsidRPr="001A04B9">
        <w:rPr>
          <w:spacing w:val="-9"/>
        </w:rPr>
        <w:t xml:space="preserve">контроля, </w:t>
      </w:r>
      <w:r w:rsidRPr="001A04B9">
        <w:rPr>
          <w:spacing w:val="-10"/>
        </w:rPr>
        <w:t xml:space="preserve">объект </w:t>
      </w:r>
      <w:r w:rsidRPr="001A04B9">
        <w:rPr>
          <w:spacing w:val="-8"/>
        </w:rPr>
        <w:t xml:space="preserve">проверки, </w:t>
      </w:r>
      <w:r w:rsidRPr="001A04B9">
        <w:rPr>
          <w:spacing w:val="-6"/>
        </w:rPr>
        <w:t xml:space="preserve">срок </w:t>
      </w:r>
      <w:r w:rsidRPr="001A04B9">
        <w:rPr>
          <w:spacing w:val="-8"/>
        </w:rPr>
        <w:t xml:space="preserve">проверки, </w:t>
      </w:r>
      <w:r w:rsidRPr="001A04B9">
        <w:rPr>
          <w:spacing w:val="-7"/>
        </w:rPr>
        <w:t>уровень</w:t>
      </w:r>
      <w:r w:rsidRPr="001A04B9">
        <w:rPr>
          <w:spacing w:val="-15"/>
        </w:rPr>
        <w:t xml:space="preserve"> </w:t>
      </w:r>
      <w:r w:rsidRPr="001A04B9">
        <w:rPr>
          <w:spacing w:val="-9"/>
        </w:rPr>
        <w:t>контроля,</w:t>
      </w:r>
      <w:r w:rsidRPr="001A04B9">
        <w:rPr>
          <w:spacing w:val="-12"/>
        </w:rPr>
        <w:t xml:space="preserve"> </w:t>
      </w:r>
      <w:r w:rsidRPr="001A04B9">
        <w:rPr>
          <w:spacing w:val="-8"/>
        </w:rPr>
        <w:t>итоговый</w:t>
      </w:r>
      <w:r w:rsidRPr="001A04B9">
        <w:rPr>
          <w:spacing w:val="-7"/>
        </w:rPr>
        <w:t xml:space="preserve"> </w:t>
      </w:r>
      <w:r w:rsidRPr="001A04B9">
        <w:rPr>
          <w:spacing w:val="-9"/>
        </w:rPr>
        <w:t>документ</w:t>
      </w:r>
      <w:r w:rsidRPr="001A04B9">
        <w:rPr>
          <w:spacing w:val="-16"/>
        </w:rPr>
        <w:t xml:space="preserve"> </w:t>
      </w:r>
      <w:r w:rsidRPr="001A04B9">
        <w:rPr>
          <w:spacing w:val="-4"/>
        </w:rPr>
        <w:t>после</w:t>
      </w:r>
      <w:r w:rsidRPr="001A04B9">
        <w:rPr>
          <w:spacing w:val="-11"/>
        </w:rPr>
        <w:t xml:space="preserve"> </w:t>
      </w:r>
      <w:r w:rsidRPr="001A04B9">
        <w:rPr>
          <w:spacing w:val="-9"/>
        </w:rPr>
        <w:t>окончания</w:t>
      </w:r>
      <w:r w:rsidRPr="001A04B9">
        <w:rPr>
          <w:spacing w:val="-16"/>
        </w:rPr>
        <w:t xml:space="preserve"> </w:t>
      </w:r>
      <w:r w:rsidRPr="001A04B9">
        <w:rPr>
          <w:spacing w:val="-7"/>
        </w:rPr>
        <w:t>проверки</w:t>
      </w:r>
      <w:r w:rsidRPr="001A04B9">
        <w:rPr>
          <w:spacing w:val="-12"/>
        </w:rPr>
        <w:t xml:space="preserve"> </w:t>
      </w:r>
      <w:r w:rsidRPr="001A04B9">
        <w:t>и</w:t>
      </w:r>
      <w:r w:rsidRPr="001A04B9">
        <w:rPr>
          <w:spacing w:val="-7"/>
        </w:rPr>
        <w:t xml:space="preserve"> </w:t>
      </w:r>
      <w:r w:rsidRPr="001A04B9">
        <w:rPr>
          <w:spacing w:val="-8"/>
        </w:rPr>
        <w:t>ответственный</w:t>
      </w:r>
      <w:r w:rsidRPr="001A04B9">
        <w:rPr>
          <w:spacing w:val="-7"/>
        </w:rPr>
        <w:t xml:space="preserve"> </w:t>
      </w:r>
      <w:r w:rsidRPr="001A04B9">
        <w:rPr>
          <w:spacing w:val="-6"/>
        </w:rPr>
        <w:t>за</w:t>
      </w:r>
      <w:r w:rsidRPr="001A04B9">
        <w:rPr>
          <w:spacing w:val="-8"/>
        </w:rPr>
        <w:t xml:space="preserve"> </w:t>
      </w:r>
      <w:r w:rsidRPr="001A04B9">
        <w:rPr>
          <w:spacing w:val="-6"/>
        </w:rPr>
        <w:t>ее</w:t>
      </w:r>
      <w:r w:rsidRPr="001A04B9">
        <w:rPr>
          <w:spacing w:val="-11"/>
        </w:rPr>
        <w:t xml:space="preserve"> </w:t>
      </w:r>
      <w:r w:rsidRPr="001A04B9">
        <w:rPr>
          <w:spacing w:val="-8"/>
        </w:rPr>
        <w:t xml:space="preserve">проведение. </w:t>
      </w:r>
      <w:r w:rsidRPr="001A04B9">
        <w:t xml:space="preserve">Внутренний контроль нацелен на получение обратной связи </w:t>
      </w:r>
      <w:r w:rsidRPr="001A04B9">
        <w:rPr>
          <w:spacing w:val="-5"/>
        </w:rPr>
        <w:t xml:space="preserve">от </w:t>
      </w:r>
      <w:r w:rsidRPr="001A04B9">
        <w:rPr>
          <w:spacing w:val="-3"/>
        </w:rPr>
        <w:t xml:space="preserve">всех субъектов </w:t>
      </w:r>
      <w:r w:rsidRPr="001A04B9">
        <w:t xml:space="preserve">деятельности учреждения и представляет собой систему </w:t>
      </w:r>
      <w:r w:rsidRPr="001A04B9">
        <w:rPr>
          <w:spacing w:val="-3"/>
        </w:rPr>
        <w:t xml:space="preserve">периодического </w:t>
      </w:r>
      <w:r w:rsidRPr="001A04B9">
        <w:t xml:space="preserve">сбора, обработки, хранения и распространения (в обобщённой </w:t>
      </w:r>
      <w:r w:rsidRPr="001A04B9">
        <w:rPr>
          <w:spacing w:val="-3"/>
        </w:rPr>
        <w:t xml:space="preserve">форме) </w:t>
      </w:r>
      <w:r w:rsidRPr="001A04B9">
        <w:t xml:space="preserve">информации о деятельности Центра, позволяет </w:t>
      </w:r>
      <w:r w:rsidRPr="001A04B9">
        <w:rPr>
          <w:spacing w:val="-4"/>
        </w:rPr>
        <w:t xml:space="preserve">судить </w:t>
      </w:r>
      <w:r w:rsidRPr="001A04B9">
        <w:rPr>
          <w:spacing w:val="-3"/>
        </w:rPr>
        <w:t xml:space="preserve">об </w:t>
      </w:r>
      <w:r w:rsidRPr="001A04B9">
        <w:t xml:space="preserve">актуальном состоянии и динамике деятельности Центра, делать прогноз и обоснование приоритетных направлений </w:t>
      </w:r>
      <w:r w:rsidRPr="001A04B9">
        <w:rPr>
          <w:spacing w:val="-4"/>
        </w:rPr>
        <w:t xml:space="preserve">его </w:t>
      </w:r>
      <w:r w:rsidRPr="001A04B9">
        <w:t xml:space="preserve">развития. </w:t>
      </w:r>
    </w:p>
    <w:p w:rsidR="00073DED" w:rsidRPr="001A04B9" w:rsidRDefault="00073DED" w:rsidP="00073DED">
      <w:pPr>
        <w:pStyle w:val="af2"/>
        <w:spacing w:after="0"/>
      </w:pPr>
      <w:r w:rsidRPr="001A04B9">
        <w:rPr>
          <w:spacing w:val="-3"/>
        </w:rPr>
        <w:t xml:space="preserve">Цель </w:t>
      </w:r>
      <w:r w:rsidRPr="001A04B9">
        <w:t xml:space="preserve">контроля – обеспечение объективного информационного сопровождения эффективного управления на </w:t>
      </w:r>
      <w:r w:rsidRPr="001A04B9">
        <w:rPr>
          <w:spacing w:val="-3"/>
        </w:rPr>
        <w:t xml:space="preserve">всех </w:t>
      </w:r>
      <w:r w:rsidRPr="001A04B9">
        <w:t>уровнях и направлениях деятельности</w:t>
      </w:r>
      <w:r w:rsidRPr="001A04B9">
        <w:rPr>
          <w:spacing w:val="18"/>
        </w:rPr>
        <w:t>.</w:t>
      </w:r>
    </w:p>
    <w:p w:rsidR="00073DED" w:rsidRPr="001A04B9" w:rsidRDefault="00073DED" w:rsidP="00073DED">
      <w:pPr>
        <w:pStyle w:val="af2"/>
        <w:spacing w:after="0"/>
        <w:ind w:firstLine="488"/>
        <w:contextualSpacing/>
      </w:pPr>
      <w:r w:rsidRPr="001A04B9">
        <w:rPr>
          <w:spacing w:val="-8"/>
        </w:rPr>
        <w:t xml:space="preserve">Тематический </w:t>
      </w:r>
      <w:r w:rsidRPr="001A04B9">
        <w:rPr>
          <w:spacing w:val="-9"/>
        </w:rPr>
        <w:t xml:space="preserve">контроль </w:t>
      </w:r>
      <w:r w:rsidRPr="001A04B9">
        <w:rPr>
          <w:spacing w:val="-8"/>
        </w:rPr>
        <w:t xml:space="preserve">проводился </w:t>
      </w:r>
      <w:r w:rsidRPr="001A04B9">
        <w:t xml:space="preserve">в </w:t>
      </w:r>
      <w:r w:rsidRPr="001A04B9">
        <w:rPr>
          <w:spacing w:val="-8"/>
        </w:rPr>
        <w:t xml:space="preserve">течение </w:t>
      </w:r>
      <w:r w:rsidRPr="001A04B9">
        <w:rPr>
          <w:spacing w:val="-7"/>
        </w:rPr>
        <w:t xml:space="preserve">всего </w:t>
      </w:r>
      <w:r w:rsidRPr="001A04B9">
        <w:rPr>
          <w:spacing w:val="-8"/>
        </w:rPr>
        <w:t xml:space="preserve">учебного </w:t>
      </w:r>
      <w:r w:rsidRPr="001A04B9">
        <w:rPr>
          <w:spacing w:val="-9"/>
        </w:rPr>
        <w:t xml:space="preserve">года </w:t>
      </w:r>
      <w:r w:rsidRPr="001A04B9">
        <w:t xml:space="preserve">с </w:t>
      </w:r>
      <w:r w:rsidRPr="001A04B9">
        <w:rPr>
          <w:spacing w:val="-6"/>
        </w:rPr>
        <w:t xml:space="preserve">целью </w:t>
      </w:r>
      <w:r w:rsidRPr="001A04B9">
        <w:rPr>
          <w:spacing w:val="-9"/>
        </w:rPr>
        <w:t xml:space="preserve">углубленного </w:t>
      </w:r>
      <w:r w:rsidRPr="001A04B9">
        <w:rPr>
          <w:spacing w:val="-8"/>
        </w:rPr>
        <w:t xml:space="preserve">изучения </w:t>
      </w:r>
      <w:r w:rsidRPr="001A04B9">
        <w:t xml:space="preserve">и </w:t>
      </w:r>
      <w:r w:rsidRPr="001A04B9">
        <w:rPr>
          <w:spacing w:val="-7"/>
        </w:rPr>
        <w:t xml:space="preserve">получения </w:t>
      </w:r>
      <w:r w:rsidRPr="001A04B9">
        <w:rPr>
          <w:spacing w:val="-8"/>
        </w:rPr>
        <w:t xml:space="preserve">информации </w:t>
      </w:r>
      <w:r w:rsidRPr="001A04B9">
        <w:t xml:space="preserve">о </w:t>
      </w:r>
      <w:r w:rsidRPr="001A04B9">
        <w:rPr>
          <w:spacing w:val="-8"/>
        </w:rPr>
        <w:t xml:space="preserve">состоянии определенного </w:t>
      </w:r>
      <w:r w:rsidRPr="001A04B9">
        <w:rPr>
          <w:spacing w:val="-9"/>
        </w:rPr>
        <w:t xml:space="preserve">объекта </w:t>
      </w:r>
      <w:r w:rsidRPr="001A04B9">
        <w:rPr>
          <w:spacing w:val="-8"/>
        </w:rPr>
        <w:t xml:space="preserve">управления: </w:t>
      </w:r>
      <w:r w:rsidRPr="001A04B9">
        <w:rPr>
          <w:spacing w:val="-7"/>
        </w:rPr>
        <w:t xml:space="preserve">выявление уровня </w:t>
      </w:r>
      <w:r w:rsidRPr="001A04B9">
        <w:rPr>
          <w:spacing w:val="-9"/>
        </w:rPr>
        <w:t xml:space="preserve">качества </w:t>
      </w:r>
      <w:r w:rsidRPr="001A04B9">
        <w:rPr>
          <w:spacing w:val="-7"/>
        </w:rPr>
        <w:t xml:space="preserve">знаний </w:t>
      </w:r>
      <w:r w:rsidRPr="001A04B9">
        <w:t xml:space="preserve">и </w:t>
      </w:r>
      <w:r w:rsidRPr="001A04B9">
        <w:rPr>
          <w:spacing w:val="-9"/>
        </w:rPr>
        <w:t xml:space="preserve">умений </w:t>
      </w:r>
      <w:r w:rsidRPr="001A04B9">
        <w:rPr>
          <w:spacing w:val="-8"/>
        </w:rPr>
        <w:t xml:space="preserve">учащихся </w:t>
      </w:r>
      <w:r w:rsidRPr="001A04B9">
        <w:t>в</w:t>
      </w:r>
      <w:r w:rsidRPr="001A04B9">
        <w:rPr>
          <w:spacing w:val="55"/>
        </w:rPr>
        <w:t xml:space="preserve"> </w:t>
      </w:r>
      <w:r w:rsidRPr="001A04B9">
        <w:rPr>
          <w:spacing w:val="-9"/>
        </w:rPr>
        <w:t>объединениях,</w:t>
      </w:r>
      <w:r w:rsidRPr="001A04B9">
        <w:rPr>
          <w:spacing w:val="37"/>
        </w:rPr>
        <w:t xml:space="preserve"> </w:t>
      </w:r>
      <w:r w:rsidRPr="001A04B9">
        <w:rPr>
          <w:spacing w:val="-9"/>
        </w:rPr>
        <w:t>контроль</w:t>
      </w:r>
      <w:r w:rsidRPr="001A04B9">
        <w:rPr>
          <w:spacing w:val="37"/>
        </w:rPr>
        <w:t xml:space="preserve"> </w:t>
      </w:r>
      <w:r w:rsidRPr="001A04B9">
        <w:rPr>
          <w:spacing w:val="-9"/>
        </w:rPr>
        <w:t>качества</w:t>
      </w:r>
      <w:r w:rsidRPr="001A04B9">
        <w:rPr>
          <w:spacing w:val="37"/>
        </w:rPr>
        <w:t xml:space="preserve"> </w:t>
      </w:r>
      <w:r w:rsidRPr="001A04B9">
        <w:rPr>
          <w:spacing w:val="-9"/>
        </w:rPr>
        <w:t>преподавания,</w:t>
      </w:r>
      <w:r w:rsidRPr="001A04B9">
        <w:rPr>
          <w:spacing w:val="37"/>
        </w:rPr>
        <w:t xml:space="preserve"> </w:t>
      </w:r>
      <w:r w:rsidRPr="001A04B9">
        <w:rPr>
          <w:spacing w:val="-7"/>
        </w:rPr>
        <w:t xml:space="preserve">организация деятельности </w:t>
      </w:r>
      <w:r w:rsidRPr="001A04B9">
        <w:rPr>
          <w:spacing w:val="-9"/>
        </w:rPr>
        <w:t xml:space="preserve">объединений </w:t>
      </w:r>
      <w:r w:rsidRPr="001A04B9">
        <w:t xml:space="preserve">Центра </w:t>
      </w:r>
      <w:r w:rsidRPr="001A04B9">
        <w:rPr>
          <w:spacing w:val="-8"/>
        </w:rPr>
        <w:t xml:space="preserve">(наполняемость </w:t>
      </w:r>
      <w:r w:rsidRPr="001A04B9">
        <w:rPr>
          <w:spacing w:val="-7"/>
        </w:rPr>
        <w:t xml:space="preserve">учебных групп, </w:t>
      </w:r>
      <w:r w:rsidRPr="001A04B9">
        <w:t xml:space="preserve">посещаемость занятий, </w:t>
      </w:r>
      <w:r w:rsidRPr="001A04B9">
        <w:rPr>
          <w:spacing w:val="-3"/>
        </w:rPr>
        <w:t xml:space="preserve">заполнение </w:t>
      </w:r>
      <w:r w:rsidRPr="001A04B9">
        <w:t xml:space="preserve">документации, </w:t>
      </w:r>
      <w:r w:rsidRPr="001A04B9">
        <w:rPr>
          <w:spacing w:val="-5"/>
        </w:rPr>
        <w:t xml:space="preserve">работа </w:t>
      </w:r>
      <w:r w:rsidRPr="001A04B9">
        <w:rPr>
          <w:spacing w:val="-9"/>
        </w:rPr>
        <w:t xml:space="preserve">объединений </w:t>
      </w:r>
      <w:r w:rsidRPr="001A04B9">
        <w:t xml:space="preserve">по </w:t>
      </w:r>
      <w:r w:rsidRPr="001A04B9">
        <w:rPr>
          <w:spacing w:val="-7"/>
        </w:rPr>
        <w:t xml:space="preserve">расписанию), </w:t>
      </w:r>
      <w:r w:rsidRPr="001A04B9">
        <w:rPr>
          <w:spacing w:val="-9"/>
        </w:rPr>
        <w:t xml:space="preserve">контроль соблюдения </w:t>
      </w:r>
      <w:r w:rsidRPr="001A04B9">
        <w:rPr>
          <w:spacing w:val="-7"/>
        </w:rPr>
        <w:t xml:space="preserve">норм </w:t>
      </w:r>
      <w:r w:rsidRPr="001A04B9">
        <w:t xml:space="preserve">и </w:t>
      </w:r>
      <w:r w:rsidRPr="001A04B9">
        <w:rPr>
          <w:spacing w:val="-7"/>
        </w:rPr>
        <w:t xml:space="preserve">требований СанПиН </w:t>
      </w:r>
      <w:r w:rsidRPr="001A04B9">
        <w:t xml:space="preserve">и </w:t>
      </w:r>
      <w:r w:rsidRPr="001A04B9">
        <w:rPr>
          <w:spacing w:val="-6"/>
        </w:rPr>
        <w:t xml:space="preserve">правил </w:t>
      </w:r>
      <w:r w:rsidRPr="001A04B9">
        <w:rPr>
          <w:spacing w:val="-8"/>
        </w:rPr>
        <w:t xml:space="preserve">техники </w:t>
      </w:r>
      <w:r w:rsidRPr="001A04B9">
        <w:rPr>
          <w:spacing w:val="-7"/>
        </w:rPr>
        <w:t xml:space="preserve">безопасности </w:t>
      </w:r>
      <w:r w:rsidRPr="001A04B9">
        <w:rPr>
          <w:spacing w:val="-6"/>
        </w:rPr>
        <w:t xml:space="preserve">при </w:t>
      </w:r>
      <w:r w:rsidRPr="001A04B9">
        <w:rPr>
          <w:spacing w:val="-8"/>
        </w:rPr>
        <w:t xml:space="preserve">организации </w:t>
      </w:r>
      <w:r w:rsidRPr="001A04B9">
        <w:rPr>
          <w:spacing w:val="-7"/>
        </w:rPr>
        <w:t xml:space="preserve">деятельности </w:t>
      </w:r>
      <w:r w:rsidRPr="001A04B9">
        <w:rPr>
          <w:spacing w:val="-9"/>
        </w:rPr>
        <w:t xml:space="preserve">объединений, </w:t>
      </w:r>
      <w:r w:rsidRPr="001A04B9">
        <w:rPr>
          <w:spacing w:val="-7"/>
        </w:rPr>
        <w:t xml:space="preserve">выполнение </w:t>
      </w:r>
      <w:r w:rsidRPr="001A04B9">
        <w:rPr>
          <w:spacing w:val="-8"/>
        </w:rPr>
        <w:t xml:space="preserve">дополнительных общеобразовательных общеразвивающих программ. </w:t>
      </w:r>
      <w:r w:rsidRPr="001A04B9">
        <w:t xml:space="preserve">С </w:t>
      </w:r>
      <w:r w:rsidRPr="001A04B9">
        <w:rPr>
          <w:spacing w:val="-6"/>
        </w:rPr>
        <w:t xml:space="preserve">целью </w:t>
      </w:r>
      <w:r w:rsidRPr="001A04B9">
        <w:rPr>
          <w:spacing w:val="-7"/>
        </w:rPr>
        <w:t xml:space="preserve">получения </w:t>
      </w:r>
      <w:r w:rsidRPr="001A04B9">
        <w:rPr>
          <w:spacing w:val="-9"/>
        </w:rPr>
        <w:t xml:space="preserve">объективной </w:t>
      </w:r>
      <w:r w:rsidRPr="001A04B9">
        <w:rPr>
          <w:spacing w:val="-8"/>
        </w:rPr>
        <w:t xml:space="preserve">информации </w:t>
      </w:r>
      <w:r w:rsidRPr="001A04B9">
        <w:rPr>
          <w:spacing w:val="-5"/>
        </w:rPr>
        <w:t xml:space="preserve">об </w:t>
      </w:r>
      <w:r w:rsidRPr="001A04B9">
        <w:rPr>
          <w:spacing w:val="-7"/>
        </w:rPr>
        <w:t xml:space="preserve">уровне </w:t>
      </w:r>
      <w:r w:rsidRPr="001A04B9">
        <w:rPr>
          <w:spacing w:val="-8"/>
        </w:rPr>
        <w:t xml:space="preserve">педагогической </w:t>
      </w:r>
      <w:r w:rsidRPr="001A04B9">
        <w:rPr>
          <w:spacing w:val="-7"/>
        </w:rPr>
        <w:t xml:space="preserve">деятельности </w:t>
      </w:r>
      <w:r w:rsidRPr="001A04B9">
        <w:rPr>
          <w:spacing w:val="-8"/>
        </w:rPr>
        <w:t>отдельного педагога дополнительного образования проводился персональный</w:t>
      </w:r>
      <w:r w:rsidRPr="001A04B9">
        <w:rPr>
          <w:spacing w:val="-37"/>
        </w:rPr>
        <w:t xml:space="preserve"> </w:t>
      </w:r>
      <w:r w:rsidRPr="001A04B9">
        <w:rPr>
          <w:spacing w:val="-9"/>
        </w:rPr>
        <w:t>контроль.</w:t>
      </w:r>
    </w:p>
    <w:p w:rsidR="00073DED" w:rsidRPr="001A04B9" w:rsidRDefault="00073DED" w:rsidP="00073DED">
      <w:pPr>
        <w:pStyle w:val="af2"/>
        <w:spacing w:after="0"/>
        <w:ind w:right="791"/>
        <w:contextualSpacing/>
        <w:jc w:val="left"/>
      </w:pPr>
      <w:r w:rsidRPr="001A04B9">
        <w:t>Контроль в Центре в 2019-2020 г. проходил по семи направлениям:</w:t>
      </w:r>
    </w:p>
    <w:p w:rsidR="00073DED" w:rsidRPr="001A04B9" w:rsidRDefault="00073DED" w:rsidP="00073DED">
      <w:pPr>
        <w:pStyle w:val="af1"/>
        <w:widowControl w:val="0"/>
        <w:tabs>
          <w:tab w:val="left" w:pos="13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организация</w:t>
      </w:r>
      <w:r w:rsidRPr="001A04B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деятельности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объединений—</w:t>
      </w:r>
      <w:r w:rsidRPr="001A04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все 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выполнение дополнительных общеразвивающих программ — все</w:t>
      </w:r>
      <w:r w:rsidRPr="001A04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контроль качества </w:t>
      </w:r>
      <w:r w:rsidRPr="001A04B9">
        <w:rPr>
          <w:rFonts w:ascii="Times New Roman" w:hAnsi="Times New Roman" w:cs="Times New Roman"/>
          <w:sz w:val="28"/>
          <w:szCs w:val="28"/>
        </w:rPr>
        <w:t>преподавания - 11</w:t>
      </w:r>
      <w:r w:rsidRPr="001A04B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педагогов;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контроль качества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умений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навыков </w:t>
      </w:r>
      <w:r w:rsidRPr="001A04B9">
        <w:rPr>
          <w:rFonts w:ascii="Times New Roman" w:hAnsi="Times New Roman" w:cs="Times New Roman"/>
          <w:sz w:val="28"/>
          <w:szCs w:val="28"/>
        </w:rPr>
        <w:t>учащихся — 2</w:t>
      </w:r>
      <w:r w:rsidRPr="001A04B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685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контроль соблюдения норм </w:t>
      </w:r>
      <w:r w:rsidRPr="001A04B9">
        <w:rPr>
          <w:rFonts w:ascii="Times New Roman" w:hAnsi="Times New Roman" w:cs="Times New Roman"/>
          <w:sz w:val="28"/>
          <w:szCs w:val="28"/>
        </w:rPr>
        <w:t>и требований СанПиН и правил техники безопасности при организации деятельности объединений — все 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персональный —молодые педагоги;</w:t>
      </w:r>
    </w:p>
    <w:p w:rsidR="00073DED" w:rsidRPr="001A04B9" w:rsidRDefault="00073DED" w:rsidP="00073DED">
      <w:pPr>
        <w:pStyle w:val="af1"/>
        <w:widowControl w:val="0"/>
        <w:tabs>
          <w:tab w:val="left" w:pos="652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 </w:t>
      </w:r>
      <w:r w:rsidRPr="001A04B9">
        <w:rPr>
          <w:rFonts w:ascii="Times New Roman" w:hAnsi="Times New Roman" w:cs="Times New Roman"/>
          <w:sz w:val="28"/>
          <w:szCs w:val="28"/>
        </w:rPr>
        <w:t>помощи –</w:t>
      </w:r>
      <w:r w:rsidR="000C175A" w:rsidRPr="001A04B9">
        <w:rPr>
          <w:rFonts w:ascii="Times New Roman" w:hAnsi="Times New Roman" w:cs="Times New Roman"/>
          <w:sz w:val="28"/>
          <w:szCs w:val="28"/>
        </w:rPr>
        <w:t xml:space="preserve"> 17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73DED" w:rsidRPr="001A04B9" w:rsidRDefault="00073DED" w:rsidP="00906DB6">
      <w:pPr>
        <w:pStyle w:val="af2"/>
        <w:spacing w:after="0"/>
      </w:pPr>
      <w:r w:rsidRPr="001A04B9">
        <w:lastRenderedPageBreak/>
        <w:t xml:space="preserve">В процессе проверки использовались следующие </w:t>
      </w:r>
      <w:r w:rsidRPr="001A04B9">
        <w:rPr>
          <w:spacing w:val="-3"/>
        </w:rPr>
        <w:t xml:space="preserve">методы </w:t>
      </w:r>
      <w:r w:rsidRPr="001A04B9">
        <w:t xml:space="preserve">инспектирования деятельности </w:t>
      </w:r>
      <w:r w:rsidRPr="001A04B9">
        <w:rPr>
          <w:spacing w:val="-3"/>
        </w:rPr>
        <w:t xml:space="preserve">работников </w:t>
      </w:r>
      <w:r w:rsidRPr="001A04B9">
        <w:t xml:space="preserve">Центра: анкетирование; социальный опрос; мониторинг; </w:t>
      </w:r>
      <w:r w:rsidRPr="001A04B9">
        <w:rPr>
          <w:spacing w:val="-4"/>
        </w:rPr>
        <w:t xml:space="preserve">наблюдение; </w:t>
      </w:r>
      <w:r w:rsidRPr="001A04B9">
        <w:t xml:space="preserve">изучение документации; анализ самоанализа занятия; беседа о деятельности учащихся; </w:t>
      </w:r>
      <w:r w:rsidRPr="001A04B9">
        <w:rPr>
          <w:spacing w:val="-4"/>
        </w:rPr>
        <w:t xml:space="preserve">результаты </w:t>
      </w:r>
      <w:r w:rsidRPr="001A04B9">
        <w:t>деятельности учащихся. Контроль осуществлялся по планам-заданиям методистами по направленностям, заместителем директора по УВР. Всего инспекционно-контрольными мероприятиями были охвачены 29 детских объединений. По итогам внутреннего контроля были составлены справки. Результаты контроля доведены до педагогических сотрудников на педагогических советах, на совещаниях при директоре.</w:t>
      </w:r>
    </w:p>
    <w:p w:rsidR="00073DED" w:rsidRPr="001A04B9" w:rsidRDefault="00073DED" w:rsidP="00073DED">
      <w:pPr>
        <w:pStyle w:val="af2"/>
        <w:spacing w:after="0"/>
        <w:ind w:firstLine="706"/>
        <w:contextualSpacing/>
      </w:pPr>
      <w:r w:rsidRPr="001A04B9">
        <w:t>Внутренний контроль показал следующие результаты:</w:t>
      </w:r>
    </w:p>
    <w:p w:rsidR="00073DED" w:rsidRPr="001A04B9" w:rsidRDefault="00073DED" w:rsidP="00073DED">
      <w:pPr>
        <w:pStyle w:val="af1"/>
        <w:widowControl w:val="0"/>
        <w:tabs>
          <w:tab w:val="left" w:pos="76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A04B9">
        <w:rPr>
          <w:rFonts w:ascii="Times New Roman" w:hAnsi="Times New Roman" w:cs="Times New Roman"/>
          <w:sz w:val="28"/>
        </w:rPr>
        <w:t xml:space="preserve">1. Состояние преподавания в объединениях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находится </w:t>
      </w:r>
      <w:r w:rsidRPr="001A04B9">
        <w:rPr>
          <w:rFonts w:ascii="Times New Roman" w:hAnsi="Times New Roman" w:cs="Times New Roman"/>
          <w:sz w:val="28"/>
        </w:rPr>
        <w:t xml:space="preserve">на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удовлетворительном </w:t>
      </w:r>
      <w:r w:rsidRPr="001A04B9">
        <w:rPr>
          <w:rFonts w:ascii="Times New Roman" w:hAnsi="Times New Roman" w:cs="Times New Roman"/>
          <w:sz w:val="28"/>
        </w:rPr>
        <w:t xml:space="preserve">уровне. Для организации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контроля </w:t>
      </w:r>
      <w:r w:rsidRPr="001A04B9">
        <w:rPr>
          <w:rFonts w:ascii="Times New Roman" w:hAnsi="Times New Roman" w:cs="Times New Roman"/>
          <w:sz w:val="28"/>
        </w:rPr>
        <w:t xml:space="preserve">образовательного уровня учащихся используются тесты, практические задания, защита проектных и исследовательских </w:t>
      </w:r>
      <w:r w:rsidRPr="001A04B9">
        <w:rPr>
          <w:rFonts w:ascii="Times New Roman" w:hAnsi="Times New Roman" w:cs="Times New Roman"/>
          <w:spacing w:val="-5"/>
          <w:sz w:val="28"/>
        </w:rPr>
        <w:t xml:space="preserve">работ. </w:t>
      </w:r>
      <w:r w:rsidRPr="001A04B9">
        <w:rPr>
          <w:rFonts w:ascii="Times New Roman" w:hAnsi="Times New Roman" w:cs="Times New Roman"/>
          <w:sz w:val="28"/>
        </w:rPr>
        <w:t xml:space="preserve">Образовательный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уровень </w:t>
      </w:r>
      <w:r w:rsidRPr="001A04B9">
        <w:rPr>
          <w:rFonts w:ascii="Times New Roman" w:hAnsi="Times New Roman" w:cs="Times New Roman"/>
          <w:sz w:val="28"/>
        </w:rPr>
        <w:t xml:space="preserve">соответствует требованиям дополнительных </w:t>
      </w:r>
      <w:r w:rsidR="000C175A" w:rsidRPr="001A04B9">
        <w:rPr>
          <w:rFonts w:ascii="Times New Roman" w:hAnsi="Times New Roman" w:cs="Times New Roman"/>
          <w:sz w:val="28"/>
        </w:rPr>
        <w:t xml:space="preserve">общеобразовательных </w:t>
      </w:r>
      <w:r w:rsidRPr="001A04B9">
        <w:rPr>
          <w:rFonts w:ascii="Times New Roman" w:hAnsi="Times New Roman" w:cs="Times New Roman"/>
          <w:sz w:val="28"/>
        </w:rPr>
        <w:t xml:space="preserve">общеразвивающих программ. Программное содержание занятий соответствует направленности объединения и возрасту детей. В работе педагоги используют разнообразные методы, формы и приемы для реализации поставленных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целей </w:t>
      </w:r>
      <w:r w:rsidRPr="001A04B9">
        <w:rPr>
          <w:rFonts w:ascii="Times New Roman" w:hAnsi="Times New Roman" w:cs="Times New Roman"/>
          <w:sz w:val="28"/>
        </w:rPr>
        <w:t xml:space="preserve">и </w:t>
      </w:r>
      <w:r w:rsidRPr="001A04B9">
        <w:rPr>
          <w:rFonts w:ascii="Times New Roman" w:hAnsi="Times New Roman" w:cs="Times New Roman"/>
          <w:spacing w:val="-4"/>
          <w:sz w:val="28"/>
        </w:rPr>
        <w:t>задач.</w:t>
      </w:r>
      <w:r w:rsidRPr="001A04B9">
        <w:rPr>
          <w:rFonts w:ascii="Times New Roman" w:hAnsi="Times New Roman" w:cs="Times New Roman"/>
          <w:spacing w:val="28"/>
          <w:sz w:val="28"/>
        </w:rPr>
        <w:t xml:space="preserve"> </w:t>
      </w:r>
      <w:r w:rsidRPr="001A04B9">
        <w:rPr>
          <w:rFonts w:ascii="Times New Roman" w:hAnsi="Times New Roman" w:cs="Times New Roman"/>
          <w:sz w:val="28"/>
        </w:rPr>
        <w:t>Занятия интересны по форме и содержанию. Работа с учащимися ведется по подгруппам и индивидуально. Педагоги выстроили уважительные, комфортные взаимоотношения с учащимися, создали положительную мотивацию детей к занятиям.</w:t>
      </w:r>
    </w:p>
    <w:p w:rsidR="00073DED" w:rsidRPr="001A04B9" w:rsidRDefault="00073DED" w:rsidP="00073DED">
      <w:pPr>
        <w:pStyle w:val="af1"/>
        <w:widowControl w:val="0"/>
        <w:tabs>
          <w:tab w:val="left" w:pos="8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2. При проведении занятий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соблюдаются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санитарно-гигиенические нормы, используются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соблюдаются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правила охраны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труда </w:t>
      </w:r>
      <w:r w:rsidRPr="001A04B9">
        <w:rPr>
          <w:rFonts w:ascii="Times New Roman" w:hAnsi="Times New Roman" w:cs="Times New Roman"/>
          <w:sz w:val="28"/>
          <w:szCs w:val="28"/>
        </w:rPr>
        <w:t>и техники безопасности учащимися на</w:t>
      </w:r>
      <w:r w:rsidRPr="001A04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занятиях.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3. При </w:t>
      </w:r>
      <w:r w:rsidRPr="001A04B9">
        <w:rPr>
          <w:rFonts w:ascii="Times New Roman" w:hAnsi="Times New Roman" w:cs="Times New Roman"/>
          <w:sz w:val="28"/>
          <w:szCs w:val="28"/>
        </w:rPr>
        <w:t xml:space="preserve">выявлении уровня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качества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умений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учащихся проверяемые педагоги использовали такие формы как игра, защита проекта, опрос.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Уровень </w:t>
      </w:r>
      <w:r w:rsidRPr="001A04B9">
        <w:rPr>
          <w:rFonts w:ascii="Times New Roman" w:hAnsi="Times New Roman" w:cs="Times New Roman"/>
          <w:sz w:val="28"/>
          <w:szCs w:val="28"/>
        </w:rPr>
        <w:t>овладения знаниями – высокий/средний, владения умениями –</w:t>
      </w:r>
      <w:r w:rsidRPr="001A04B9">
        <w:rPr>
          <w:rFonts w:ascii="Times New Roman" w:hAnsi="Times New Roman" w:cs="Times New Roman"/>
          <w:spacing w:val="9"/>
          <w:sz w:val="28"/>
          <w:szCs w:val="28"/>
        </w:rPr>
        <w:t xml:space="preserve"> высокий/</w:t>
      </w:r>
      <w:r w:rsidRPr="001A04B9">
        <w:rPr>
          <w:rFonts w:ascii="Times New Roman" w:hAnsi="Times New Roman" w:cs="Times New Roman"/>
          <w:sz w:val="28"/>
          <w:szCs w:val="28"/>
        </w:rPr>
        <w:t xml:space="preserve">средний. 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4. В Центре создаются условия для выявления, поддержки и развития одарённых детей. Проводилась работа по выявлению детской одарённости. Разрабатывались индивидуальные учебные планы. Организовывалось участие одарённых детей в творческих конкурсах различного уровня. 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Однако охват обучающихся индивидуальными образовательными программами составляет чуть более </w:t>
      </w:r>
      <w:r w:rsidR="000C175A" w:rsidRPr="001A04B9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%, что очень мало и свидетельствует о недостаточной работе педагогов дополнительного образования по выявлению детей, с особыми потребностями. Хотя итоги диагностики показали, что детей с высоким уровнем развития значительно больше. В новом учебном году педагогам следует шире привлекать учащихся детских объединений к участию в конкурсах, выставках, соревнованиях различных уровней.</w:t>
      </w:r>
    </w:p>
    <w:p w:rsidR="00073DED" w:rsidRPr="001A04B9" w:rsidRDefault="00073DED" w:rsidP="00073DED">
      <w:pPr>
        <w:pStyle w:val="af1"/>
        <w:widowControl w:val="0"/>
        <w:tabs>
          <w:tab w:val="left" w:pos="77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5. По расписанию работают 100% проверяемых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педагогов.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Изучаемые темы соответствуют утвержденным учебно-тематическим планам у 90%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педагогов. </w:t>
      </w:r>
    </w:p>
    <w:p w:rsidR="00073DED" w:rsidRPr="001A04B9" w:rsidRDefault="00073DED" w:rsidP="00073DED">
      <w:pPr>
        <w:pStyle w:val="af1"/>
        <w:widowControl w:val="0"/>
        <w:tabs>
          <w:tab w:val="left" w:pos="713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6. Персональный контроль молодых педагогов выявил следующее: уровень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ведения образовательной деятельности - удовлетворительный, педагоги используют современные технологии обучения и развития, повышают уровень своего мастерства на курсах повышения квалификации. </w:t>
      </w:r>
    </w:p>
    <w:p w:rsidR="00073DED" w:rsidRPr="001A04B9" w:rsidRDefault="00073DED" w:rsidP="00073DED">
      <w:pPr>
        <w:widowControl w:val="0"/>
        <w:tabs>
          <w:tab w:val="left" w:pos="713"/>
        </w:tabs>
        <w:autoSpaceDE w:val="0"/>
        <w:autoSpaceDN w:val="0"/>
        <w:contextualSpacing/>
      </w:pPr>
      <w:r w:rsidRPr="001A04B9">
        <w:tab/>
        <w:t>По итогам контроля выявлены нарушения:</w:t>
      </w:r>
    </w:p>
    <w:p w:rsidR="00073DED" w:rsidRPr="001A04B9" w:rsidRDefault="00073DED" w:rsidP="00073DED">
      <w:pPr>
        <w:pStyle w:val="af1"/>
        <w:widowControl w:val="0"/>
        <w:tabs>
          <w:tab w:val="left" w:pos="62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тематика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занятий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некоторых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педагогов </w:t>
      </w:r>
      <w:r w:rsidRPr="001A04B9">
        <w:rPr>
          <w:rFonts w:ascii="Times New Roman" w:hAnsi="Times New Roman" w:cs="Times New Roman"/>
          <w:sz w:val="28"/>
          <w:szCs w:val="28"/>
        </w:rPr>
        <w:t>не соответствуют дополнительной общеобразовательной общеразвивающей программе и не согласованы с администрацией</w:t>
      </w:r>
      <w:r w:rsidRPr="001A04B9">
        <w:rPr>
          <w:rFonts w:ascii="Times New Roman" w:hAnsi="Times New Roman" w:cs="Times New Roman"/>
          <w:spacing w:val="-6"/>
          <w:sz w:val="28"/>
          <w:szCs w:val="28"/>
        </w:rPr>
        <w:t xml:space="preserve"> Центра</w:t>
      </w:r>
      <w:r w:rsidRPr="001A04B9">
        <w:rPr>
          <w:rFonts w:ascii="Times New Roman" w:hAnsi="Times New Roman" w:cs="Times New Roman"/>
          <w:sz w:val="28"/>
          <w:szCs w:val="28"/>
        </w:rPr>
        <w:t>;</w:t>
      </w:r>
    </w:p>
    <w:p w:rsidR="00073DED" w:rsidRPr="001A04B9" w:rsidRDefault="00073DED" w:rsidP="00073DED">
      <w:pPr>
        <w:pStyle w:val="af1"/>
        <w:widowControl w:val="0"/>
        <w:tabs>
          <w:tab w:val="left" w:pos="65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допускаются несогласованные перестановки</w:t>
      </w:r>
      <w:r w:rsidRPr="001A04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тем;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абота с детьми девиантного поведения проводится практически всеми педагогами на низком уровне. Главным недостатком в этой работе является отсутствие у педагогов системы работы со школой по привлечению таких детей в детские объединения. На сегодняшний день в детских объединениях числился один ребенок (</w:t>
      </w:r>
      <w:proofErr w:type="spellStart"/>
      <w:r w:rsidRPr="001A04B9">
        <w:rPr>
          <w:rFonts w:ascii="Times New Roman" w:eastAsia="TimesNewRomanPSMT" w:hAnsi="Times New Roman" w:cs="Times New Roman"/>
          <w:sz w:val="28"/>
          <w:szCs w:val="28"/>
        </w:rPr>
        <w:t>д.о</w:t>
      </w:r>
      <w:proofErr w:type="spellEnd"/>
      <w:r w:rsidRPr="001A04B9">
        <w:rPr>
          <w:rFonts w:ascii="Times New Roman" w:eastAsia="TimesNewRomanPSMT" w:hAnsi="Times New Roman" w:cs="Times New Roman"/>
          <w:sz w:val="28"/>
          <w:szCs w:val="28"/>
        </w:rPr>
        <w:t>. «Гончарное ремесло»), состоящий на учете в ОДН. По данному направлению не выполняется социальный заказ общества.</w:t>
      </w:r>
    </w:p>
    <w:p w:rsidR="00073DED" w:rsidRPr="001A04B9" w:rsidRDefault="00073DED" w:rsidP="00073DED">
      <w:pPr>
        <w:pStyle w:val="af1"/>
        <w:widowControl w:val="0"/>
        <w:tabs>
          <w:tab w:val="left" w:pos="65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- нарушается продолжительность учебных занятий и перерывов между ними;</w:t>
      </w:r>
    </w:p>
    <w:p w:rsidR="00073DED" w:rsidRPr="001A04B9" w:rsidRDefault="00073DED" w:rsidP="00073DED">
      <w:pPr>
        <w:pStyle w:val="af1"/>
        <w:widowControl w:val="0"/>
        <w:tabs>
          <w:tab w:val="left" w:pos="613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не заполняются вовремя инструктажи по</w:t>
      </w:r>
      <w:r w:rsidRPr="001A04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ТБ.</w:t>
      </w:r>
    </w:p>
    <w:p w:rsidR="00073DED" w:rsidRPr="001A04B9" w:rsidRDefault="00073DED" w:rsidP="00073DED">
      <w:pPr>
        <w:pStyle w:val="af2"/>
        <w:spacing w:before="2"/>
        <w:ind w:right="337" w:firstLine="706"/>
      </w:pPr>
      <w:r w:rsidRPr="001A04B9">
        <w:t xml:space="preserve">При анализе итогов внутреннего контроля сделаны выводы и даны рекомендации: </w:t>
      </w:r>
    </w:p>
    <w:p w:rsidR="00073DED" w:rsidRPr="001A04B9" w:rsidRDefault="00073DED" w:rsidP="00073DED">
      <w:pPr>
        <w:pStyle w:val="af2"/>
        <w:spacing w:before="2"/>
        <w:ind w:right="337" w:firstLine="706"/>
      </w:pPr>
      <w:r w:rsidRPr="001A04B9">
        <w:rPr>
          <w:u w:val="single"/>
        </w:rPr>
        <w:t>Педагогам</w:t>
      </w:r>
      <w:r w:rsidRPr="001A04B9">
        <w:t>:</w:t>
      </w:r>
    </w:p>
    <w:p w:rsidR="00073DED" w:rsidRPr="001A04B9" w:rsidRDefault="00073DED" w:rsidP="00073DED">
      <w:pPr>
        <w:pStyle w:val="af2"/>
        <w:spacing w:before="2" w:after="0"/>
      </w:pPr>
      <w:r w:rsidRPr="001A04B9">
        <w:t>- самоорганизация р</w:t>
      </w:r>
      <w:r w:rsidRPr="001A04B9">
        <w:rPr>
          <w:rFonts w:eastAsia="TimesNewRomanPSMT"/>
        </w:rPr>
        <w:t>аботы в соответствии с требованиями профессионального стандарта педагога дополнительного образования;</w:t>
      </w:r>
    </w:p>
    <w:p w:rsidR="00073DED" w:rsidRPr="001A04B9" w:rsidRDefault="00073DED" w:rsidP="00073DED">
      <w:pPr>
        <w:pStyle w:val="af1"/>
        <w:widowControl w:val="0"/>
        <w:tabs>
          <w:tab w:val="left" w:pos="666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в целях повышения мотивации и сохранения здоровья учащихся использовать следующие приемы: создание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комфортной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атмосферы на занятии, создание проблемной ситуации,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поисковая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исследовательская деятельность, привлечение учащихся к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оценочной</w:t>
      </w:r>
      <w:r w:rsidRPr="001A04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разнообразить формы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методы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проведения занятий, с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учетом </w:t>
      </w:r>
      <w:r w:rsidRPr="001A04B9">
        <w:rPr>
          <w:rFonts w:ascii="Times New Roman" w:hAnsi="Times New Roman" w:cs="Times New Roman"/>
          <w:sz w:val="28"/>
          <w:szCs w:val="28"/>
        </w:rPr>
        <w:t>возрастных</w:t>
      </w:r>
      <w:r w:rsidRPr="001A04B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073DED" w:rsidRPr="001A04B9" w:rsidRDefault="00073DED" w:rsidP="00073DED">
      <w:pPr>
        <w:pStyle w:val="af1"/>
        <w:widowControl w:val="0"/>
        <w:tabs>
          <w:tab w:val="left" w:pos="676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активно использовать проблемные, творческие,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поисковые методы, </w:t>
      </w:r>
      <w:r w:rsidRPr="001A04B9">
        <w:rPr>
          <w:rFonts w:ascii="Times New Roman" w:hAnsi="Times New Roman" w:cs="Times New Roman"/>
          <w:sz w:val="28"/>
          <w:szCs w:val="28"/>
        </w:rPr>
        <w:t>приемы современных технологий;</w:t>
      </w:r>
    </w:p>
    <w:p w:rsidR="00073DED" w:rsidRPr="001A04B9" w:rsidRDefault="00073DED" w:rsidP="00073DED">
      <w:pPr>
        <w:pStyle w:val="af1"/>
        <w:widowControl w:val="0"/>
        <w:tabs>
          <w:tab w:val="left" w:pos="579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при составлении рабочей программы на год учитывать контингент и запросы детей, календарь знаменательных дат и праздников, строго придерживаться утвержденного расписания, при необходимости переноса занятий ставить в известность администрацию;</w:t>
      </w:r>
    </w:p>
    <w:p w:rsidR="00073DED" w:rsidRPr="001A04B9" w:rsidRDefault="00073DED" w:rsidP="00073DED">
      <w:pPr>
        <w:pStyle w:val="af1"/>
        <w:widowControl w:val="0"/>
        <w:tabs>
          <w:tab w:val="left" w:pos="579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активно участвовать в привлечении к занятиям детей группы риска и детей с особыми образовательными потребностями;</w:t>
      </w:r>
    </w:p>
    <w:p w:rsidR="00073DED" w:rsidRPr="001A04B9" w:rsidRDefault="00073DED" w:rsidP="00073DED">
      <w:pPr>
        <w:pStyle w:val="af1"/>
        <w:widowControl w:val="0"/>
        <w:tabs>
          <w:tab w:val="left" w:pos="633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участвовать в конкурсах профессионального мастерства, повышать квалификационный уровень, активно участвуя в заседаниях учрежденческих и районных методических объединений, семинарах и мастер-классах.</w:t>
      </w:r>
    </w:p>
    <w:p w:rsidR="00073DED" w:rsidRPr="001A04B9" w:rsidRDefault="00073DED" w:rsidP="00073DED">
      <w:pPr>
        <w:pStyle w:val="af2"/>
        <w:spacing w:after="0" w:line="242" w:lineRule="auto"/>
        <w:ind w:firstLine="708"/>
        <w:contextualSpacing/>
        <w:rPr>
          <w:u w:val="single"/>
        </w:rPr>
      </w:pPr>
      <w:r w:rsidRPr="001A04B9">
        <w:rPr>
          <w:u w:val="single"/>
        </w:rPr>
        <w:t>Методистам:</w:t>
      </w:r>
    </w:p>
    <w:p w:rsidR="00073DED" w:rsidRPr="001A04B9" w:rsidRDefault="00073DED" w:rsidP="00073DED">
      <w:pPr>
        <w:pStyle w:val="af2"/>
        <w:spacing w:after="0" w:line="242" w:lineRule="auto"/>
        <w:contextualSpacing/>
      </w:pPr>
      <w:r w:rsidRPr="001A04B9">
        <w:t xml:space="preserve">- </w:t>
      </w:r>
      <w:r w:rsidRPr="001A04B9">
        <w:rPr>
          <w:rFonts w:eastAsia="TimesNewRomanPSMT"/>
        </w:rPr>
        <w:t>контроль и руководство направить прежде всего, на оказание методической помощи педагогам;</w:t>
      </w:r>
    </w:p>
    <w:p w:rsidR="00073DED" w:rsidRPr="001A04B9" w:rsidRDefault="00073DED" w:rsidP="00073DED">
      <w:pPr>
        <w:pStyle w:val="af2"/>
        <w:spacing w:after="0" w:line="242" w:lineRule="auto"/>
        <w:contextualSpacing/>
      </w:pPr>
      <w:r w:rsidRPr="001A04B9">
        <w:t>- учитывать выявленные проблемы при планировании работы, усилить контроль за ведением документации педагогами;</w:t>
      </w:r>
    </w:p>
    <w:p w:rsidR="00073DED" w:rsidRPr="001A04B9" w:rsidRDefault="00073DED" w:rsidP="00073DED">
      <w:pPr>
        <w:pStyle w:val="af2"/>
        <w:spacing w:after="0" w:line="242" w:lineRule="auto"/>
        <w:contextualSpacing/>
      </w:pPr>
      <w:r w:rsidRPr="001A04B9">
        <w:rPr>
          <w:rFonts w:eastAsia="TimesNewRomanPSMT"/>
        </w:rPr>
        <w:lastRenderedPageBreak/>
        <w:t>- продолжить работу по внедрению воспитательной системы, обратив особое внимание на работу педагогов с детьми девиантного поведения, детьми с особыми образовательными потребностями.</w:t>
      </w:r>
    </w:p>
    <w:p w:rsidR="00073DED" w:rsidRPr="001A04B9" w:rsidRDefault="00073DED" w:rsidP="00872549">
      <w:pPr>
        <w:pStyle w:val="af2"/>
        <w:spacing w:after="0"/>
        <w:ind w:firstLine="708"/>
      </w:pPr>
      <w:r w:rsidRPr="001A04B9">
        <w:t xml:space="preserve">Таким образом, в Центре </w:t>
      </w:r>
      <w:r w:rsidRPr="001A04B9">
        <w:rPr>
          <w:spacing w:val="-3"/>
        </w:rPr>
        <w:t xml:space="preserve">действует </w:t>
      </w:r>
      <w:r w:rsidRPr="001A04B9">
        <w:t xml:space="preserve">эффективная система управления, </w:t>
      </w:r>
      <w:r w:rsidRPr="001A04B9">
        <w:rPr>
          <w:spacing w:val="-5"/>
        </w:rPr>
        <w:t xml:space="preserve">которая </w:t>
      </w:r>
      <w:r w:rsidRPr="001A04B9">
        <w:t xml:space="preserve">соответствует нормативно-правовым документам в сфере образования. С </w:t>
      </w:r>
      <w:r w:rsidRPr="001A04B9">
        <w:rPr>
          <w:spacing w:val="-8"/>
        </w:rPr>
        <w:t xml:space="preserve">помощью внутриучрежденческого </w:t>
      </w:r>
      <w:r w:rsidRPr="001A04B9">
        <w:rPr>
          <w:spacing w:val="-9"/>
        </w:rPr>
        <w:t xml:space="preserve">контроля </w:t>
      </w:r>
      <w:r w:rsidRPr="001A04B9">
        <w:rPr>
          <w:spacing w:val="-8"/>
        </w:rPr>
        <w:t xml:space="preserve">создаются благоприятные </w:t>
      </w:r>
      <w:r w:rsidRPr="001A04B9">
        <w:rPr>
          <w:spacing w:val="-7"/>
        </w:rPr>
        <w:t xml:space="preserve">условия </w:t>
      </w:r>
      <w:r w:rsidRPr="001A04B9">
        <w:rPr>
          <w:spacing w:val="-4"/>
        </w:rPr>
        <w:t xml:space="preserve">для </w:t>
      </w:r>
      <w:r w:rsidRPr="001A04B9">
        <w:rPr>
          <w:spacing w:val="-7"/>
        </w:rPr>
        <w:t>развития и совершенствования учебного процесса</w:t>
      </w:r>
      <w:r w:rsidRPr="001A04B9">
        <w:t xml:space="preserve">, </w:t>
      </w:r>
      <w:r w:rsidRPr="001A04B9">
        <w:rPr>
          <w:spacing w:val="-8"/>
        </w:rPr>
        <w:t xml:space="preserve">обеспечивается взаимодействие управляющей </w:t>
      </w:r>
      <w:r w:rsidRPr="001A04B9">
        <w:t xml:space="preserve">и </w:t>
      </w:r>
      <w:r w:rsidRPr="001A04B9">
        <w:rPr>
          <w:spacing w:val="-8"/>
        </w:rPr>
        <w:t xml:space="preserve">управляемой систем, обеспечивается сочетание административного </w:t>
      </w:r>
      <w:r w:rsidRPr="001A04B9">
        <w:rPr>
          <w:spacing w:val="-9"/>
        </w:rPr>
        <w:t xml:space="preserve">контроля </w:t>
      </w:r>
      <w:r w:rsidRPr="001A04B9">
        <w:rPr>
          <w:spacing w:val="-6"/>
        </w:rPr>
        <w:t xml:space="preserve">внутри </w:t>
      </w:r>
      <w:r w:rsidRPr="001A04B9">
        <w:rPr>
          <w:spacing w:val="-7"/>
        </w:rPr>
        <w:t xml:space="preserve">Центра </w:t>
      </w:r>
      <w:r w:rsidRPr="001A04B9">
        <w:t xml:space="preserve">c </w:t>
      </w:r>
      <w:r w:rsidRPr="001A04B9">
        <w:rPr>
          <w:spacing w:val="-8"/>
        </w:rPr>
        <w:t xml:space="preserve">самоконтролем </w:t>
      </w:r>
      <w:r w:rsidRPr="001A04B9">
        <w:rPr>
          <w:spacing w:val="-9"/>
        </w:rPr>
        <w:t xml:space="preserve">участников педагогического </w:t>
      </w:r>
      <w:r w:rsidRPr="001A04B9">
        <w:rPr>
          <w:spacing w:val="-6"/>
        </w:rPr>
        <w:t xml:space="preserve">процесса. </w:t>
      </w:r>
      <w:r w:rsidRPr="001A04B9">
        <w:rPr>
          <w:spacing w:val="-3"/>
        </w:rPr>
        <w:t xml:space="preserve">Методологическую </w:t>
      </w:r>
      <w:r w:rsidRPr="001A04B9">
        <w:t xml:space="preserve">основу управления составляют </w:t>
      </w:r>
      <w:r w:rsidRPr="001A04B9">
        <w:rPr>
          <w:spacing w:val="-3"/>
        </w:rPr>
        <w:t xml:space="preserve">методы: комплексно-целевого </w:t>
      </w:r>
      <w:r w:rsidRPr="001A04B9">
        <w:t xml:space="preserve">планирования, ситуационного управления, организации принятия решений и </w:t>
      </w:r>
      <w:r w:rsidRPr="001A04B9">
        <w:rPr>
          <w:spacing w:val="-4"/>
        </w:rPr>
        <w:t xml:space="preserve">его </w:t>
      </w:r>
      <w:r w:rsidRPr="001A04B9">
        <w:t xml:space="preserve">информационного обеспечения, </w:t>
      </w:r>
      <w:r w:rsidRPr="001A04B9">
        <w:rPr>
          <w:spacing w:val="-3"/>
        </w:rPr>
        <w:t xml:space="preserve">что </w:t>
      </w:r>
      <w:r w:rsidRPr="001A04B9">
        <w:t>обеспечивает обоснованность принятия управленческих</w:t>
      </w:r>
      <w:r w:rsidRPr="001A04B9">
        <w:rPr>
          <w:spacing w:val="1"/>
        </w:rPr>
        <w:t xml:space="preserve"> </w:t>
      </w:r>
      <w:r w:rsidRPr="001A04B9">
        <w:t>решений.</w:t>
      </w:r>
    </w:p>
    <w:p w:rsidR="00073DED" w:rsidRPr="001A04B9" w:rsidRDefault="00073DED" w:rsidP="00073DED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Из анализа недостатков, выявленных при организации контроля и руководства в новом учебном году, необходимо: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1. Работать в соответствии с требованиями профессионального стандарта педагога дополнительного образования.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2. Контроль и рук</w:t>
      </w:r>
      <w:r w:rsidR="000C175A" w:rsidRPr="001A04B9">
        <w:rPr>
          <w:rFonts w:ascii="Times New Roman" w:eastAsia="TimesNewRomanPSMT" w:hAnsi="Times New Roman" w:cs="Times New Roman"/>
          <w:sz w:val="28"/>
          <w:szCs w:val="28"/>
        </w:rPr>
        <w:t>оводство направить прежде всего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на оказание методической помощи педагогам.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3. Продолжить работу по внедрению воспитательной системы, обратив особое внимание на работу с детьми девиантного поведения.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4. Усилить материально-техническое обеспечение образовательного процесса.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DED" w:rsidRPr="001A04B9" w:rsidRDefault="00073DED" w:rsidP="00073DED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9405A" w:rsidRPr="001A04B9" w:rsidRDefault="00C9405A">
      <w:pPr>
        <w:spacing w:after="160" w:line="259" w:lineRule="auto"/>
        <w:jc w:val="left"/>
        <w:rPr>
          <w:rFonts w:eastAsiaTheme="minorHAnsi"/>
          <w:lang w:eastAsia="en-US"/>
        </w:rPr>
      </w:pPr>
      <w:r w:rsidRPr="001A04B9">
        <w:br w:type="page"/>
      </w:r>
    </w:p>
    <w:p w:rsidR="00567DBA" w:rsidRPr="001A04B9" w:rsidRDefault="00C9405A" w:rsidP="00C9405A">
      <w:pPr>
        <w:pStyle w:val="af0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A04B9">
        <w:rPr>
          <w:rFonts w:ascii="Times New Roman" w:hAnsi="Times New Roman" w:cs="Times New Roman"/>
          <w:b/>
          <w:sz w:val="28"/>
          <w:szCs w:val="28"/>
        </w:rPr>
        <w:t>. АНАЛИЗ ОБРАЗОВАТЕЛЬНОГО ПРОЦЕССА.</w:t>
      </w:r>
    </w:p>
    <w:p w:rsidR="00C9405A" w:rsidRPr="001A04B9" w:rsidRDefault="00C9405A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C9405A" w:rsidRPr="001A04B9" w:rsidRDefault="00C9405A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3.1. Характеристика образовательного процесса.</w:t>
      </w:r>
    </w:p>
    <w:p w:rsidR="000C175A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Объектом педагогического воздействия являются</w:t>
      </w:r>
      <w:r w:rsidR="00215B49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C9405A" w:rsidRPr="001A04B9">
        <w:rPr>
          <w:rFonts w:ascii="Times New Roman" w:hAnsi="Times New Roman" w:cs="Times New Roman"/>
          <w:sz w:val="28"/>
          <w:szCs w:val="28"/>
        </w:rPr>
        <w:t>учащиеся</w:t>
      </w:r>
      <w:r w:rsidR="00215B49" w:rsidRPr="001A04B9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 w:rsidRPr="001A04B9">
        <w:rPr>
          <w:rFonts w:ascii="Times New Roman" w:hAnsi="Times New Roman" w:cs="Times New Roman"/>
          <w:sz w:val="28"/>
          <w:szCs w:val="28"/>
        </w:rPr>
        <w:t>.</w:t>
      </w:r>
      <w:r w:rsidR="000C175A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C9405A" w:rsidRPr="001A04B9">
        <w:rPr>
          <w:rFonts w:ascii="Times New Roman" w:hAnsi="Times New Roman" w:cs="Times New Roman"/>
          <w:sz w:val="28"/>
          <w:szCs w:val="28"/>
        </w:rPr>
        <w:t>Деятельность учащихся в Центре осуществляется в одновозрастных и разновозрастных детских объединениях по интересам, а также индивидуально.</w:t>
      </w:r>
      <w:r w:rsidR="00F3709B" w:rsidRPr="001A04B9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на основе свободного выбора учащихся. </w:t>
      </w:r>
      <w:r w:rsidR="00C9405A" w:rsidRPr="001A04B9">
        <w:rPr>
          <w:rFonts w:ascii="Times New Roman" w:hAnsi="Times New Roman" w:cs="Times New Roman"/>
          <w:sz w:val="28"/>
          <w:szCs w:val="28"/>
        </w:rPr>
        <w:t xml:space="preserve">Детям предоставляется возможность сочетать различные направления и формы занятий. </w:t>
      </w:r>
      <w:r w:rsidR="00F3709B" w:rsidRPr="001A04B9">
        <w:rPr>
          <w:rFonts w:ascii="Times New Roman" w:hAnsi="Times New Roman" w:cs="Times New Roman"/>
          <w:sz w:val="28"/>
          <w:szCs w:val="28"/>
        </w:rPr>
        <w:t xml:space="preserve">Прием учащихся в детские объединения проводится по заявлению родителей (лиц, их заменяющих) и приказа директора о зачислении ребенка в творческое объединение. </w:t>
      </w:r>
      <w:r w:rsidR="00C9405A" w:rsidRPr="001A04B9">
        <w:rPr>
          <w:rFonts w:ascii="Times New Roman" w:hAnsi="Times New Roman" w:cs="Times New Roman"/>
          <w:sz w:val="28"/>
          <w:szCs w:val="28"/>
        </w:rPr>
        <w:t>Допускается переход учащихся из одной группы в другую.</w:t>
      </w:r>
    </w:p>
    <w:p w:rsidR="00F3709B" w:rsidRPr="001A04B9" w:rsidRDefault="00F3709B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Центре характеризуется следующими особенностями: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гуманистическая направленность взаимодействия;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разновозрастной состав;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большой выбор видов и форм творческой деятельности (детям предоставляется возможность сочетать различные направления и формы занятости);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позитивный психологический климат;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осуществление основ профориентации.</w:t>
      </w:r>
    </w:p>
    <w:p w:rsidR="00F3709B" w:rsidRPr="001A04B9" w:rsidRDefault="00F3709B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Расписание работы детских объединений выстраивалось в соответствии с комплектованием групп, учебной нагрузкой, учебным планом, с учетом наиболее благоприятного режима труда и отдыха детей, санитарно-гигиенических норм и возрастных особенностей детей, утверждено директором, имеет заключение СЭС. </w:t>
      </w:r>
    </w:p>
    <w:p w:rsidR="00F3709B" w:rsidRPr="001A04B9" w:rsidRDefault="00F3709B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Режим занятий: занятия проводились с учётом организационных моментов и здоровьесберегающих технологий. 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Центр работал в режиме 36 рабочих недель при пятидневной рабочей неделе. Работа велась в две смены с продолжительностью занятий в основном 45 минут. В течение учебного года образовательный процесс осуществлялся в соответствии с учебным планом. </w:t>
      </w:r>
    </w:p>
    <w:p w:rsidR="00F3709B" w:rsidRPr="001A04B9" w:rsidRDefault="00F3709B" w:rsidP="0056375F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качества образовательной деятельности в системе дополнительного образования, который иллюстрирует выполнение муниципального задания - </w:t>
      </w:r>
      <w:r w:rsidRPr="001A04B9">
        <w:rPr>
          <w:rFonts w:ascii="Times New Roman" w:hAnsi="Times New Roman" w:cs="Times New Roman"/>
          <w:sz w:val="28"/>
          <w:szCs w:val="28"/>
        </w:rPr>
        <w:t>с</w:t>
      </w:r>
      <w:r w:rsidRPr="001A04B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охранность контингента учащихся.</w:t>
      </w:r>
      <w:r w:rsidRPr="001A04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постоянного контингента учащихся в течение учебного года </w:t>
      </w:r>
      <w:proofErr w:type="gramStart"/>
      <w:r w:rsidRPr="001A04B9">
        <w:rPr>
          <w:rFonts w:ascii="Times New Roman" w:eastAsia="Times New Roman" w:hAnsi="Times New Roman" w:cs="Times New Roman"/>
          <w:sz w:val="28"/>
          <w:szCs w:val="28"/>
        </w:rPr>
        <w:t>составила  94</w:t>
      </w:r>
      <w:proofErr w:type="gram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Администрация определяет количество и виды деятельности объединений, исходя из наличия следующих факторов: 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1) потребности детей и родителей; 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2) возможности материально-технической базы; 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3) наличие специалистов. </w:t>
      </w:r>
    </w:p>
    <w:p w:rsidR="00C9405A" w:rsidRPr="001A04B9" w:rsidRDefault="00C9405A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С целью более полного удовлетворения потребностей в 2019-2020 учебном году были открыты детские объединения</w:t>
      </w:r>
      <w:r w:rsidR="00F3709B" w:rsidRPr="001A04B9">
        <w:rPr>
          <w:rFonts w:ascii="Times New Roman" w:hAnsi="Times New Roman" w:cs="Times New Roman"/>
          <w:sz w:val="28"/>
          <w:szCs w:val="28"/>
        </w:rPr>
        <w:t>:</w:t>
      </w:r>
      <w:r w:rsidRPr="001A04B9">
        <w:rPr>
          <w:rFonts w:ascii="Times New Roman" w:hAnsi="Times New Roman" w:cs="Times New Roman"/>
          <w:sz w:val="28"/>
          <w:szCs w:val="28"/>
        </w:rPr>
        <w:t xml:space="preserve"> естественно-научной направленности </w:t>
      </w:r>
      <w:r w:rsidR="00F3709B" w:rsidRPr="001A04B9">
        <w:rPr>
          <w:rFonts w:ascii="Times New Roman" w:hAnsi="Times New Roman" w:cs="Times New Roman"/>
          <w:sz w:val="28"/>
          <w:szCs w:val="28"/>
        </w:rPr>
        <w:t xml:space="preserve">- </w:t>
      </w:r>
      <w:r w:rsidRPr="001A04B9">
        <w:rPr>
          <w:rFonts w:ascii="Times New Roman" w:hAnsi="Times New Roman" w:cs="Times New Roman"/>
          <w:sz w:val="28"/>
          <w:szCs w:val="28"/>
        </w:rPr>
        <w:t xml:space="preserve">«Занимательная химия», социально-педагогической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- «Школа вожатых», два детских объединения туристско-краеведческой направленности «Родная станица» и «Отечество», которые тесно сотрудничают с районными библиотекой, музеем, школами. </w:t>
      </w:r>
    </w:p>
    <w:p w:rsidR="00C9405A" w:rsidRPr="001A04B9" w:rsidRDefault="00F3709B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2019-2020 учебном году в МУ ДО «ЦДОД» КМР СК обучалось 829 детей, что на 0,6 % больше, чем в 2018-2019 учебном году. Работа велась в 25 детских объединениях.</w:t>
      </w:r>
    </w:p>
    <w:p w:rsidR="00F3709B" w:rsidRPr="001A04B9" w:rsidRDefault="00F3709B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Возрастной состав учащихся в 2019-2020 учебном году отражен в таблице 4.</w:t>
      </w:r>
    </w:p>
    <w:p w:rsidR="00C9405A" w:rsidRPr="001A04B9" w:rsidRDefault="00C9405A" w:rsidP="00C9405A">
      <w:pPr>
        <w:pStyle w:val="af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 4.</w:t>
      </w:r>
    </w:p>
    <w:p w:rsidR="004C17C0" w:rsidRPr="001A04B9" w:rsidRDefault="004C17C0" w:rsidP="00C9405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Возрастной состав учащихся.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875"/>
      </w:tblGrid>
      <w:tr w:rsidR="004C17C0" w:rsidRPr="001A04B9" w:rsidTr="00215B49">
        <w:tc>
          <w:tcPr>
            <w:tcW w:w="9237" w:type="dxa"/>
            <w:gridSpan w:val="2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C17C0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75" w:type="dxa"/>
          </w:tcPr>
          <w:p w:rsidR="004C17C0" w:rsidRPr="001A04B9" w:rsidRDefault="00552366" w:rsidP="00215B4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15B49" w:rsidRPr="001A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0095A" w:rsidRPr="001A04B9" w:rsidRDefault="00D17419" w:rsidP="00D1741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Завершили свое обучение и получили свидетельства об окончании обучения по образовательным программам по итогам 201</w:t>
      </w:r>
      <w:r w:rsidR="00145227" w:rsidRPr="001A04B9">
        <w:rPr>
          <w:rFonts w:ascii="Times New Roman" w:cs="Times New Roman"/>
          <w:sz w:val="28"/>
          <w:szCs w:val="28"/>
        </w:rPr>
        <w:t>9-2020</w:t>
      </w:r>
      <w:r w:rsidRPr="001A04B9">
        <w:rPr>
          <w:rFonts w:ascii="Times New Roman" w:cs="Times New Roman"/>
          <w:sz w:val="28"/>
          <w:szCs w:val="28"/>
        </w:rPr>
        <w:t xml:space="preserve"> учебного года </w:t>
      </w:r>
      <w:r w:rsidR="00A0095A" w:rsidRPr="001A04B9">
        <w:rPr>
          <w:rFonts w:ascii="Times New Roman" w:cs="Times New Roman"/>
          <w:sz w:val="28"/>
          <w:szCs w:val="28"/>
        </w:rPr>
        <w:t>336</w:t>
      </w:r>
      <w:r w:rsidRPr="001A04B9">
        <w:rPr>
          <w:rFonts w:ascii="Times New Roman" w:cs="Times New Roman"/>
          <w:sz w:val="28"/>
          <w:szCs w:val="28"/>
        </w:rPr>
        <w:t xml:space="preserve"> обучающихся Центра из </w:t>
      </w:r>
      <w:r w:rsidR="00145227" w:rsidRPr="001A04B9">
        <w:rPr>
          <w:rFonts w:ascii="Times New Roman" w:cs="Times New Roman"/>
          <w:sz w:val="28"/>
          <w:szCs w:val="28"/>
        </w:rPr>
        <w:t>1</w:t>
      </w:r>
      <w:r w:rsidR="00F3709B" w:rsidRPr="001A04B9">
        <w:rPr>
          <w:rFonts w:ascii="Times New Roman" w:cs="Times New Roman"/>
          <w:sz w:val="28"/>
          <w:szCs w:val="28"/>
        </w:rPr>
        <w:t>8 детских объединений (Таблица 5)</w:t>
      </w:r>
    </w:p>
    <w:p w:rsidR="00F3709B" w:rsidRPr="001A04B9" w:rsidRDefault="00F3709B" w:rsidP="00F3709B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Таблица 5</w:t>
      </w:r>
    </w:p>
    <w:p w:rsidR="00F3709B" w:rsidRPr="001A04B9" w:rsidRDefault="00F3709B" w:rsidP="00D1741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Учащиеся, завершившие обучение в 2019-2020 учебном году.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A0095A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№</w:t>
            </w:r>
          </w:p>
        </w:tc>
        <w:tc>
          <w:tcPr>
            <w:tcW w:w="4536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left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Наименование детского объединения</w:t>
            </w:r>
          </w:p>
        </w:tc>
        <w:tc>
          <w:tcPr>
            <w:tcW w:w="4105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Количество учащихся, завершивших обучение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Здоровейка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41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«КВН»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17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3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«Любознайка»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45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4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«Занимательная химия»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18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5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«Гончарное ремесло»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11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6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МастериМы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8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7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«Пластическое моделирование»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15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8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АБВГДейка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24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9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«Фантазия»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35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10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«Физическое развитие»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14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11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«Болтунишка»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23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12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«Юные туристы-спасатели»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10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13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«Шахматы»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6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14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«Школа вожатых»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20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15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«Незабытое ремесло»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6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16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«Мягкая игрушка»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11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17</w:t>
            </w:r>
          </w:p>
        </w:tc>
        <w:tc>
          <w:tcPr>
            <w:tcW w:w="4536" w:type="dxa"/>
          </w:tcPr>
          <w:p w:rsidR="00A0095A" w:rsidRPr="001A04B9" w:rsidRDefault="00A0095A" w:rsidP="00F3709B">
            <w:pPr>
              <w:pStyle w:val="ab"/>
              <w:spacing w:before="0" w:beforeAutospacing="0" w:after="0" w:afterAutospacing="0"/>
              <w:jc w:val="left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«Начальное техническое моделирование»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8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18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«Журналистика»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24</w:t>
            </w:r>
          </w:p>
        </w:tc>
      </w:tr>
      <w:tr w:rsidR="00A0095A" w:rsidRPr="001A04B9" w:rsidTr="0089650E">
        <w:tc>
          <w:tcPr>
            <w:tcW w:w="5240" w:type="dxa"/>
            <w:gridSpan w:val="2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right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Итого: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336</w:t>
            </w:r>
          </w:p>
        </w:tc>
      </w:tr>
    </w:tbl>
    <w:p w:rsidR="004C17C0" w:rsidRPr="001A04B9" w:rsidRDefault="00D17419" w:rsidP="00616F55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Н</w:t>
      </w:r>
      <w:r w:rsidR="000965F4" w:rsidRPr="001A04B9">
        <w:rPr>
          <w:rFonts w:ascii="Times New Roman" w:cs="Times New Roman"/>
          <w:sz w:val="28"/>
          <w:szCs w:val="28"/>
        </w:rPr>
        <w:t>а 2020</w:t>
      </w:r>
      <w:r w:rsidRPr="001A04B9">
        <w:rPr>
          <w:rFonts w:ascii="Times New Roman" w:cs="Times New Roman"/>
          <w:sz w:val="28"/>
          <w:szCs w:val="28"/>
        </w:rPr>
        <w:t>-202</w:t>
      </w:r>
      <w:r w:rsidR="000965F4" w:rsidRPr="001A04B9">
        <w:rPr>
          <w:rFonts w:ascii="Times New Roman" w:cs="Times New Roman"/>
          <w:sz w:val="28"/>
          <w:szCs w:val="28"/>
        </w:rPr>
        <w:t>1</w:t>
      </w:r>
      <w:r w:rsidRPr="001A04B9">
        <w:rPr>
          <w:rFonts w:ascii="Times New Roman" w:cs="Times New Roman"/>
          <w:sz w:val="28"/>
          <w:szCs w:val="28"/>
        </w:rPr>
        <w:t xml:space="preserve"> учебный год переведены </w:t>
      </w:r>
      <w:r w:rsidR="000965F4" w:rsidRPr="001A04B9">
        <w:rPr>
          <w:rFonts w:ascii="Times New Roman" w:cs="Times New Roman"/>
          <w:sz w:val="28"/>
          <w:szCs w:val="28"/>
        </w:rPr>
        <w:t>493</w:t>
      </w:r>
      <w:r w:rsidRPr="001A04B9">
        <w:rPr>
          <w:rFonts w:ascii="Times New Roman" w:cs="Times New Roman"/>
          <w:sz w:val="28"/>
          <w:szCs w:val="28"/>
        </w:rPr>
        <w:t xml:space="preserve"> обучающ</w:t>
      </w:r>
      <w:r w:rsidR="000965F4" w:rsidRPr="001A04B9">
        <w:rPr>
          <w:rFonts w:ascii="Times New Roman" w:cs="Times New Roman"/>
          <w:sz w:val="28"/>
          <w:szCs w:val="28"/>
        </w:rPr>
        <w:t>егося</w:t>
      </w:r>
      <w:r w:rsidRPr="001A04B9">
        <w:rPr>
          <w:rFonts w:ascii="Times New Roman" w:cs="Times New Roman"/>
          <w:sz w:val="28"/>
          <w:szCs w:val="28"/>
        </w:rPr>
        <w:t xml:space="preserve"> Центра.</w:t>
      </w:r>
      <w:r w:rsidR="00DE2243" w:rsidRPr="001A04B9">
        <w:rPr>
          <w:rFonts w:ascii="Times New Roman" w:cs="Times New Roman"/>
          <w:sz w:val="28"/>
          <w:szCs w:val="28"/>
        </w:rPr>
        <w:t xml:space="preserve"> </w:t>
      </w:r>
      <w:r w:rsidR="00DE2243" w:rsidRPr="001A04B9">
        <w:rPr>
          <w:rFonts w:ascii="Times New Roman" w:cs="Times New Roman"/>
          <w:spacing w:val="-4"/>
          <w:sz w:val="28"/>
          <w:szCs w:val="28"/>
        </w:rPr>
        <w:t xml:space="preserve">Итоговая </w:t>
      </w:r>
      <w:r w:rsidR="00DE2243" w:rsidRPr="001A04B9">
        <w:rPr>
          <w:rFonts w:ascii="Times New Roman" w:cs="Times New Roman"/>
          <w:sz w:val="28"/>
          <w:szCs w:val="28"/>
        </w:rPr>
        <w:t xml:space="preserve">аттестация учащихся </w:t>
      </w:r>
      <w:r w:rsidR="00DE2243" w:rsidRPr="001A04B9">
        <w:rPr>
          <w:rFonts w:ascii="Times New Roman" w:cs="Times New Roman"/>
          <w:spacing w:val="-3"/>
          <w:sz w:val="28"/>
          <w:szCs w:val="28"/>
        </w:rPr>
        <w:t xml:space="preserve">подтверждает, что </w:t>
      </w:r>
      <w:r w:rsidR="00DE2243" w:rsidRPr="001A04B9">
        <w:rPr>
          <w:rFonts w:ascii="Times New Roman" w:cs="Times New Roman"/>
          <w:sz w:val="28"/>
          <w:szCs w:val="28"/>
        </w:rPr>
        <w:t>учащиеся успешно справляются с освоением дополнительных общеразвивающих</w:t>
      </w:r>
      <w:r w:rsidR="00DE2243" w:rsidRPr="001A04B9">
        <w:rPr>
          <w:rFonts w:ascii="Times New Roman" w:cs="Times New Roman"/>
          <w:spacing w:val="-4"/>
          <w:sz w:val="28"/>
          <w:szCs w:val="28"/>
        </w:rPr>
        <w:t xml:space="preserve"> </w:t>
      </w:r>
      <w:r w:rsidR="00DE2243" w:rsidRPr="001A04B9">
        <w:rPr>
          <w:rFonts w:ascii="Times New Roman" w:cs="Times New Roman"/>
          <w:sz w:val="28"/>
          <w:szCs w:val="28"/>
        </w:rPr>
        <w:t>программ.</w:t>
      </w:r>
    </w:p>
    <w:p w:rsidR="00DE2243" w:rsidRPr="001A04B9" w:rsidRDefault="00DE2243" w:rsidP="00DE2243">
      <w:pPr>
        <w:pStyle w:val="af2"/>
        <w:ind w:firstLine="709"/>
      </w:pPr>
      <w:r w:rsidRPr="001A04B9">
        <w:lastRenderedPageBreak/>
        <w:t>О качестве подготовки учащихся можно судить по количеству учащихся, принимающих участие в конкурсах, фестивалях, смотрах, выставках, конференциях и иных мероприятиях различного уровня.</w:t>
      </w:r>
    </w:p>
    <w:p w:rsidR="00DE2243" w:rsidRPr="001A04B9" w:rsidRDefault="00DE2243" w:rsidP="00616F55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</w:p>
    <w:p w:rsidR="004C17C0" w:rsidRPr="001A04B9" w:rsidRDefault="00F3709B" w:rsidP="006159FC">
      <w:pPr>
        <w:spacing w:after="160" w:line="259" w:lineRule="auto"/>
        <w:ind w:firstLine="708"/>
        <w:jc w:val="left"/>
        <w:rPr>
          <w:b/>
        </w:rPr>
      </w:pPr>
      <w:r w:rsidRPr="001A04B9">
        <w:rPr>
          <w:b/>
        </w:rPr>
        <w:t xml:space="preserve">3.2. </w:t>
      </w:r>
      <w:r w:rsidR="004C17C0" w:rsidRPr="001A04B9">
        <w:rPr>
          <w:b/>
        </w:rPr>
        <w:t>Достижения учащихся в 201</w:t>
      </w:r>
      <w:r w:rsidR="00DE2243" w:rsidRPr="001A04B9">
        <w:rPr>
          <w:b/>
        </w:rPr>
        <w:t>9</w:t>
      </w:r>
      <w:r w:rsidR="006068A1" w:rsidRPr="001A04B9">
        <w:rPr>
          <w:b/>
        </w:rPr>
        <w:t>-20</w:t>
      </w:r>
      <w:r w:rsidR="00DE2243" w:rsidRPr="001A04B9">
        <w:rPr>
          <w:b/>
        </w:rPr>
        <w:t>20</w:t>
      </w:r>
      <w:r w:rsidR="004C17C0" w:rsidRPr="001A04B9">
        <w:rPr>
          <w:b/>
        </w:rPr>
        <w:t xml:space="preserve"> учебном году.</w:t>
      </w:r>
    </w:p>
    <w:p w:rsidR="008F038F" w:rsidRPr="001A04B9" w:rsidRDefault="008F038F" w:rsidP="00257A55">
      <w:pPr>
        <w:pStyle w:val="af2"/>
        <w:spacing w:after="0"/>
        <w:ind w:firstLine="708"/>
        <w:contextualSpacing/>
      </w:pPr>
      <w:r w:rsidRPr="001A04B9">
        <w:t xml:space="preserve">По итогам года все дети учреждения участвуют в мероприятиях </w:t>
      </w:r>
      <w:r w:rsidR="00C7056F" w:rsidRPr="001A04B9">
        <w:t>различных уровней</w:t>
      </w:r>
      <w:r w:rsidR="008B699C" w:rsidRPr="001A04B9">
        <w:t xml:space="preserve"> (Таблица 6).</w:t>
      </w:r>
    </w:p>
    <w:p w:rsidR="008F038F" w:rsidRPr="001A04B9" w:rsidRDefault="008F038F" w:rsidP="00257A55">
      <w:pPr>
        <w:pStyle w:val="af2"/>
        <w:spacing w:after="0"/>
        <w:ind w:firstLine="708"/>
        <w:contextualSpacing/>
      </w:pPr>
      <w:r w:rsidRPr="001A04B9">
        <w:t>Анализ показывает, что Центр обеспечивает: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-подготовку учащихся в соответствии с их образовательными и жизненными потребностями;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-отвечает требованиям потенциальных заказчиков, на которых ориентируется образовательное учреждение;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-уровень освоения детьми выбранных ими дополнительных общеразвивающих программ;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-уровень удовлетворенности результатами обучения;</w:t>
      </w:r>
    </w:p>
    <w:p w:rsidR="008F038F" w:rsidRPr="001A04B9" w:rsidRDefault="008F038F" w:rsidP="008F038F">
      <w:pPr>
        <w:pStyle w:val="af1"/>
        <w:widowControl w:val="0"/>
        <w:tabs>
          <w:tab w:val="left" w:pos="65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взаимодействие педагога и учащегося,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что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позволяет каждому ребенку </w:t>
      </w:r>
      <w:r w:rsidRPr="001A04B9">
        <w:rPr>
          <w:rFonts w:ascii="Times New Roman" w:hAnsi="Times New Roman" w:cs="Times New Roman"/>
          <w:spacing w:val="3"/>
          <w:sz w:val="28"/>
          <w:szCs w:val="28"/>
        </w:rPr>
        <w:t xml:space="preserve">не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только </w:t>
      </w:r>
      <w:r w:rsidRPr="001A04B9">
        <w:rPr>
          <w:rFonts w:ascii="Times New Roman" w:hAnsi="Times New Roman" w:cs="Times New Roman"/>
          <w:sz w:val="28"/>
          <w:szCs w:val="28"/>
        </w:rPr>
        <w:t>получить специальные знания, но и развить познавательный интерес и индивидуально-психологические особенности.</w:t>
      </w:r>
    </w:p>
    <w:p w:rsidR="008F038F" w:rsidRPr="001A04B9" w:rsidRDefault="008B699C" w:rsidP="008B699C">
      <w:pPr>
        <w:spacing w:after="160" w:line="259" w:lineRule="auto"/>
        <w:jc w:val="right"/>
        <w:rPr>
          <w:rFonts w:eastAsiaTheme="minorHAnsi"/>
          <w:lang w:eastAsia="en-US"/>
        </w:rPr>
      </w:pPr>
      <w:r w:rsidRPr="001A04B9">
        <w:rPr>
          <w:rFonts w:eastAsiaTheme="minorHAnsi"/>
          <w:lang w:eastAsia="en-US"/>
        </w:rPr>
        <w:t>Таблица 6</w:t>
      </w:r>
    </w:p>
    <w:p w:rsidR="008B699C" w:rsidRPr="001A04B9" w:rsidRDefault="008B699C" w:rsidP="008B699C">
      <w:pPr>
        <w:spacing w:after="160" w:line="259" w:lineRule="auto"/>
        <w:jc w:val="center"/>
        <w:rPr>
          <w:rFonts w:eastAsiaTheme="minorHAnsi"/>
          <w:lang w:eastAsia="en-US"/>
        </w:rPr>
      </w:pPr>
      <w:r w:rsidRPr="001A04B9">
        <w:rPr>
          <w:rFonts w:eastAsiaTheme="minorHAnsi"/>
          <w:lang w:eastAsia="en-US"/>
        </w:rPr>
        <w:t>Достижения учащихся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446"/>
      </w:tblGrid>
      <w:tr w:rsidR="000A2939" w:rsidRPr="001A04B9" w:rsidTr="00C7056F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</w:tcPr>
          <w:p w:rsidR="008B699C" w:rsidRPr="001A04B9" w:rsidRDefault="008B699C" w:rsidP="004C17C0">
            <w:pPr>
              <w:rPr>
                <w:sz w:val="24"/>
                <w:szCs w:val="24"/>
              </w:rPr>
            </w:pPr>
          </w:p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Педагог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Результат</w:t>
            </w:r>
          </w:p>
        </w:tc>
      </w:tr>
      <w:tr w:rsidR="000A2939" w:rsidRPr="001A04B9" w:rsidTr="00C7056F">
        <w:trPr>
          <w:trHeight w:val="395"/>
        </w:trPr>
        <w:tc>
          <w:tcPr>
            <w:tcW w:w="9351" w:type="dxa"/>
            <w:gridSpan w:val="4"/>
          </w:tcPr>
          <w:p w:rsidR="004C17C0" w:rsidRPr="001A04B9" w:rsidRDefault="004C17C0" w:rsidP="0073229A">
            <w:pPr>
              <w:rPr>
                <w:sz w:val="24"/>
                <w:szCs w:val="24"/>
              </w:rPr>
            </w:pPr>
            <w:r w:rsidRPr="001A04B9">
              <w:rPr>
                <w:b/>
                <w:sz w:val="24"/>
                <w:szCs w:val="24"/>
              </w:rPr>
              <w:t>Краевой уровень</w:t>
            </w:r>
          </w:p>
        </w:tc>
      </w:tr>
      <w:tr w:rsidR="0033514D" w:rsidRPr="001A04B9" w:rsidTr="00C7056F">
        <w:trPr>
          <w:trHeight w:val="777"/>
        </w:trPr>
        <w:tc>
          <w:tcPr>
            <w:tcW w:w="3510" w:type="dxa"/>
          </w:tcPr>
          <w:p w:rsidR="0033514D" w:rsidRPr="001A04B9" w:rsidRDefault="0033514D" w:rsidP="008F038F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«Юные спасатели»</w:t>
            </w:r>
          </w:p>
        </w:tc>
        <w:tc>
          <w:tcPr>
            <w:tcW w:w="2268" w:type="dxa"/>
          </w:tcPr>
          <w:p w:rsidR="0033514D" w:rsidRPr="001A04B9" w:rsidRDefault="0033514D" w:rsidP="004C17C0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3514D" w:rsidRPr="001A04B9" w:rsidRDefault="0033514D" w:rsidP="004C17C0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46" w:type="dxa"/>
          </w:tcPr>
          <w:p w:rsidR="0033514D" w:rsidRPr="001A04B9" w:rsidRDefault="0033514D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062CBD" w:rsidRPr="001A04B9" w:rsidTr="00C7056F">
        <w:trPr>
          <w:trHeight w:val="777"/>
        </w:trPr>
        <w:tc>
          <w:tcPr>
            <w:tcW w:w="3510" w:type="dxa"/>
          </w:tcPr>
          <w:p w:rsidR="00062CBD" w:rsidRPr="001A04B9" w:rsidRDefault="00062CBD" w:rsidP="00062CBD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«Имею право и обязан»</w:t>
            </w:r>
          </w:p>
        </w:tc>
        <w:tc>
          <w:tcPr>
            <w:tcW w:w="2268" w:type="dxa"/>
          </w:tcPr>
          <w:p w:rsidR="00062CBD" w:rsidRPr="001A04B9" w:rsidRDefault="00062CBD" w:rsidP="00062C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Бандеровская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Татьяна, Ерошенко А, Ягодкины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М.и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922F32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38-е массовое восхождение на гору Бештау, посвящённое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Вячеславович, </w:t>
            </w: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Алексей Юрьевич, Арутюнов Игорь Александрович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062CBD" w:rsidRPr="001A04B9" w:rsidTr="00C7056F">
        <w:trPr>
          <w:trHeight w:val="777"/>
        </w:trPr>
        <w:tc>
          <w:tcPr>
            <w:tcW w:w="3510" w:type="dxa"/>
          </w:tcPr>
          <w:p w:rsidR="00062CBD" w:rsidRPr="001A04B9" w:rsidRDefault="00062CBD" w:rsidP="00BE2285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«Таланты 21 века»</w:t>
            </w:r>
          </w:p>
        </w:tc>
        <w:tc>
          <w:tcPr>
            <w:tcW w:w="2268" w:type="dxa"/>
          </w:tcPr>
          <w:p w:rsidR="00062CBD" w:rsidRPr="001A04B9" w:rsidRDefault="00062CBD" w:rsidP="00BE228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Квелашвили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</w:tcPr>
          <w:p w:rsidR="00062CBD" w:rsidRPr="001A04B9" w:rsidRDefault="00062CBD" w:rsidP="00BE2285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</w:t>
            </w:r>
            <w:proofErr w:type="spellStart"/>
            <w:r w:rsidRPr="001A04B9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46" w:type="dxa"/>
          </w:tcPr>
          <w:p w:rsidR="00062CBD" w:rsidRPr="001A04B9" w:rsidRDefault="00062CBD" w:rsidP="00BE2285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062CBD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922E66" w:rsidP="00062CBD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Конкур – фестиваль театральных коллективов </w:t>
            </w:r>
            <w:r w:rsidR="0071038F" w:rsidRPr="001A04B9">
              <w:rPr>
                <w:rFonts w:eastAsia="Calibri"/>
                <w:sz w:val="24"/>
                <w:szCs w:val="24"/>
              </w:rPr>
              <w:t>«Огни рампы»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71038F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Коллектив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71038F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Диплом 2 степени</w:t>
            </w:r>
          </w:p>
        </w:tc>
      </w:tr>
      <w:tr w:rsidR="0071038F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BA5568">
            <w:pPr>
              <w:jc w:val="left"/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</w:t>
            </w:r>
            <w:r w:rsidR="00BA5568">
              <w:rPr>
                <w:rFonts w:eastAsia="Calibri"/>
                <w:sz w:val="24"/>
                <w:szCs w:val="24"/>
              </w:rPr>
              <w:t>Театральная весна Ставрополья</w:t>
            </w:r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Коллектив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71038F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D42B0E" w:rsidP="00D42B0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Краевой этап к</w:t>
            </w:r>
            <w:r w:rsidR="0071038F" w:rsidRPr="001A04B9">
              <w:rPr>
                <w:rFonts w:eastAsia="Calibri"/>
                <w:sz w:val="24"/>
                <w:szCs w:val="24"/>
              </w:rPr>
              <w:t>онкурс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71038F" w:rsidRPr="001A04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71038F" w:rsidRPr="001A04B9">
              <w:rPr>
                <w:rFonts w:eastAsia="Calibri"/>
                <w:sz w:val="24"/>
                <w:szCs w:val="24"/>
              </w:rPr>
              <w:t>аучно-технологических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Ольга, </w:t>
            </w:r>
            <w:proofErr w:type="spellStart"/>
            <w:r w:rsidRPr="001A04B9">
              <w:rPr>
                <w:sz w:val="24"/>
                <w:szCs w:val="24"/>
              </w:rPr>
              <w:t>Коробкова</w:t>
            </w:r>
            <w:proofErr w:type="spellEnd"/>
            <w:r w:rsidRPr="001A04B9"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Волкова Татьяна Валериевна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56375F" w:rsidP="003F5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</w:tr>
      <w:tr w:rsidR="003F5D9B" w:rsidRPr="001A04B9" w:rsidTr="00C7056F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</w:tr>
      <w:tr w:rsidR="000A2939" w:rsidRPr="001A04B9" w:rsidTr="00C7056F">
        <w:trPr>
          <w:trHeight w:val="217"/>
        </w:trPr>
        <w:tc>
          <w:tcPr>
            <w:tcW w:w="9351" w:type="dxa"/>
            <w:gridSpan w:val="4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Кириченко Мария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Григоров Сергей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Дюба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Полниа</w:t>
            </w:r>
            <w:proofErr w:type="spellEnd"/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Швеков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Рустам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Пономарев Роман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Рыбкин Вадим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Вострикова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Дюба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туртехнике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 закрытых помещениях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туртехнике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 закрытых помещениях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туртехнике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 закрытых помещениях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1,1,2,3,3 места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«Имею право и обязан»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Бандеровская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Татьяна, Ерошенко А, Ягодкины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М.и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«Имею право и обязан»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Лысева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«Имею право и обязан»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Пеллинен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«Юный полководец»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Волков Артем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Гаврилова Ирина </w:t>
            </w:r>
            <w:proofErr w:type="spellStart"/>
            <w:r w:rsidRPr="001A04B9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конкурс «Базовые национальные ценности в творчестве»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Медведева Наталья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Районный конкурс «Базовые национальные ценности в творчестве»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конкур рисунков «Моя семья – мое богатство»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Спевакова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Елена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«Таланты 21 века»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Квелашвили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«Базовые национальные ценности»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Федоров А.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«Письмо солдату»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Волкова Анна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«Радуга Талантов»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Грабовская Камилла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1F277E" w:rsidRPr="001A04B9" w:rsidTr="00C7056F">
        <w:trPr>
          <w:trHeight w:val="777"/>
        </w:trPr>
        <w:tc>
          <w:tcPr>
            <w:tcW w:w="3510" w:type="dxa"/>
          </w:tcPr>
          <w:p w:rsidR="001F277E" w:rsidRPr="001A04B9" w:rsidRDefault="001F277E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«Радуга Талантов»</w:t>
            </w:r>
          </w:p>
        </w:tc>
        <w:tc>
          <w:tcPr>
            <w:tcW w:w="2268" w:type="dxa"/>
          </w:tcPr>
          <w:p w:rsidR="001F277E" w:rsidRPr="001A04B9" w:rsidRDefault="001F277E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Григоращенко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Кристина</w:t>
            </w:r>
          </w:p>
        </w:tc>
        <w:tc>
          <w:tcPr>
            <w:tcW w:w="2127" w:type="dxa"/>
          </w:tcPr>
          <w:p w:rsidR="001F277E" w:rsidRPr="001A04B9" w:rsidRDefault="001F277E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Саакова</w:t>
            </w:r>
            <w:proofErr w:type="spellEnd"/>
            <w:r w:rsidRPr="001A04B9">
              <w:rPr>
                <w:sz w:val="24"/>
                <w:szCs w:val="24"/>
              </w:rPr>
              <w:t xml:space="preserve"> Варя Артемовна</w:t>
            </w:r>
          </w:p>
        </w:tc>
        <w:tc>
          <w:tcPr>
            <w:tcW w:w="1446" w:type="dxa"/>
          </w:tcPr>
          <w:p w:rsidR="001F277E" w:rsidRPr="001A04B9" w:rsidRDefault="001F277E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«Живая классика»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Пеллинен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6C368A" w:rsidRPr="001A04B9" w:rsidTr="00C7056F">
        <w:trPr>
          <w:trHeight w:val="777"/>
        </w:trPr>
        <w:tc>
          <w:tcPr>
            <w:tcW w:w="3510" w:type="dxa"/>
          </w:tcPr>
          <w:p w:rsidR="00922F32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Районная </w:t>
            </w:r>
            <w:r w:rsidR="00922F32" w:rsidRPr="001A04B9">
              <w:rPr>
                <w:rFonts w:eastAsia="Calibri"/>
                <w:sz w:val="24"/>
                <w:szCs w:val="24"/>
              </w:rPr>
              <w:t>выставк</w:t>
            </w:r>
            <w:r w:rsidRPr="001A04B9">
              <w:rPr>
                <w:rFonts w:eastAsia="Calibri"/>
                <w:sz w:val="24"/>
                <w:szCs w:val="24"/>
              </w:rPr>
              <w:t>а</w:t>
            </w:r>
            <w:r w:rsidR="00922F32" w:rsidRPr="001A04B9">
              <w:rPr>
                <w:rFonts w:eastAsia="Calibri"/>
                <w:sz w:val="24"/>
                <w:szCs w:val="24"/>
              </w:rPr>
              <w:t xml:space="preserve"> «Калейдоскоп идей»</w:t>
            </w:r>
          </w:p>
        </w:tc>
        <w:tc>
          <w:tcPr>
            <w:tcW w:w="2268" w:type="dxa"/>
          </w:tcPr>
          <w:p w:rsidR="00922F32" w:rsidRPr="001A04B9" w:rsidRDefault="00922F32" w:rsidP="006C368A">
            <w:pPr>
              <w:jc w:val="left"/>
              <w:rPr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Башарули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Нелли</w:t>
            </w:r>
          </w:p>
        </w:tc>
        <w:tc>
          <w:tcPr>
            <w:tcW w:w="2127" w:type="dxa"/>
          </w:tcPr>
          <w:p w:rsidR="00922F32" w:rsidRPr="001A04B9" w:rsidRDefault="00922F32" w:rsidP="006C368A">
            <w:pPr>
              <w:jc w:val="left"/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446" w:type="dxa"/>
          </w:tcPr>
          <w:p w:rsidR="00922F32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6C368A" w:rsidRPr="001A04B9" w:rsidTr="00C7056F">
        <w:trPr>
          <w:trHeight w:val="777"/>
        </w:trPr>
        <w:tc>
          <w:tcPr>
            <w:tcW w:w="3510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Районная выставка «Калейдоскоп идей»</w:t>
            </w:r>
          </w:p>
        </w:tc>
        <w:tc>
          <w:tcPr>
            <w:tcW w:w="2268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Кривцов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Будимир</w:t>
            </w:r>
            <w:proofErr w:type="spellEnd"/>
          </w:p>
        </w:tc>
        <w:tc>
          <w:tcPr>
            <w:tcW w:w="2127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446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922F32" w:rsidRPr="001A04B9" w:rsidTr="00C7056F">
        <w:trPr>
          <w:trHeight w:val="777"/>
        </w:trPr>
        <w:tc>
          <w:tcPr>
            <w:tcW w:w="3510" w:type="dxa"/>
          </w:tcPr>
          <w:p w:rsidR="00922F32" w:rsidRPr="00BA5568" w:rsidRDefault="00BA5568" w:rsidP="00BA556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этап Всероссийского конкурса «Письмо солдату. О детях войны»</w:t>
            </w:r>
          </w:p>
        </w:tc>
        <w:tc>
          <w:tcPr>
            <w:tcW w:w="2268" w:type="dxa"/>
          </w:tcPr>
          <w:p w:rsidR="00922F32" w:rsidRPr="001A04B9" w:rsidRDefault="00BA5568" w:rsidP="0092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</w:t>
            </w:r>
          </w:p>
        </w:tc>
        <w:tc>
          <w:tcPr>
            <w:tcW w:w="2127" w:type="dxa"/>
          </w:tcPr>
          <w:p w:rsidR="00922F32" w:rsidRPr="001A04B9" w:rsidRDefault="00BA5568" w:rsidP="0092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922F32" w:rsidRPr="001A04B9" w:rsidRDefault="00BA5568" w:rsidP="0092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4648C" w:rsidRPr="001A04B9" w:rsidTr="00C7056F">
        <w:trPr>
          <w:trHeight w:val="777"/>
        </w:trPr>
        <w:tc>
          <w:tcPr>
            <w:tcW w:w="3510" w:type="dxa"/>
          </w:tcPr>
          <w:p w:rsidR="0044648C" w:rsidRPr="001A04B9" w:rsidRDefault="0056375F" w:rsidP="00922F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44648C" w:rsidRPr="001A04B9" w:rsidRDefault="0044648C" w:rsidP="00922F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4648C" w:rsidRPr="001A04B9" w:rsidRDefault="0044648C" w:rsidP="00922F3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4648C" w:rsidRPr="001A04B9" w:rsidRDefault="0044648C" w:rsidP="00922F32">
            <w:pPr>
              <w:rPr>
                <w:sz w:val="24"/>
                <w:szCs w:val="24"/>
              </w:rPr>
            </w:pPr>
          </w:p>
        </w:tc>
      </w:tr>
      <w:tr w:rsidR="00BA5568" w:rsidRPr="001A04B9" w:rsidTr="00C7056F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</w:tr>
      <w:tr w:rsidR="00BA5568" w:rsidRPr="001A04B9" w:rsidTr="00C7056F">
        <w:tc>
          <w:tcPr>
            <w:tcW w:w="9351" w:type="dxa"/>
            <w:gridSpan w:val="4"/>
          </w:tcPr>
          <w:p w:rsidR="00BA5568" w:rsidRPr="001A04B9" w:rsidRDefault="00BA5568" w:rsidP="00BA5568">
            <w:pPr>
              <w:rPr>
                <w:b/>
                <w:sz w:val="24"/>
                <w:szCs w:val="24"/>
              </w:rPr>
            </w:pPr>
            <w:r w:rsidRPr="001A04B9">
              <w:rPr>
                <w:b/>
                <w:sz w:val="24"/>
                <w:szCs w:val="24"/>
              </w:rPr>
              <w:t>Учрежденческий уровень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Михайлова Валентина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Гаджигараева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Ламара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Севановна</w:t>
            </w:r>
            <w:proofErr w:type="spellEnd"/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Мельников Святослав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Данилов Герман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Аскеров Эмиль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Цатуров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Дамир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Стороженко Глеб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Вартанян Эмма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Ересько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Григорян Марлен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Федорова Екатерина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Саркисян Давид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Мейя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Вартанов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Аркадий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Ковтуненко Дарья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Федоров Александр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Медведева Наталья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Щербаков Алексей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Оганесян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Аммаяк</w:t>
            </w:r>
            <w:proofErr w:type="spellEnd"/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Муртазаева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Аревик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Муртазаева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Аревик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Саркисян Давид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Оганесов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Вартанов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Аркадий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Самланова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Мирослава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Семен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Бендеровская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Фомин Илья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Ершов Егор 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Ересько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Навасардян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Левон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Вартанян Эмма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Щербакова Ульяна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Меркотун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Максим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Давидчик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Резнокова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Зубкова Анастасия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Спевакова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Елена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Ахмеджанов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Р.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Мурадханов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А.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r w:rsidRPr="001A04B9">
              <w:rPr>
                <w:rFonts w:eastAsia="Calibri"/>
                <w:sz w:val="24"/>
                <w:szCs w:val="24"/>
                <w:lang w:val="en-US"/>
              </w:rPr>
              <w:t>Your success</w:t>
            </w:r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Алексанов Николай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r w:rsidRPr="001A04B9">
              <w:rPr>
                <w:rFonts w:eastAsia="Calibri"/>
                <w:sz w:val="24"/>
                <w:szCs w:val="24"/>
                <w:lang w:val="en-US"/>
              </w:rPr>
              <w:t>Your success</w:t>
            </w:r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Зименко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Кира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Inglish</w:t>
            </w:r>
            <w:proofErr w:type="spellEnd"/>
            <w:r w:rsidRPr="001A04B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olymp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Зименко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Кира 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Inglish</w:t>
            </w:r>
            <w:proofErr w:type="spellEnd"/>
            <w:r w:rsidRPr="001A04B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olymp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Абзаров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Тамерлан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Олимпиада «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Inglish</w:t>
            </w:r>
            <w:proofErr w:type="spellEnd"/>
            <w:r w:rsidRPr="001A04B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olymp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Ракитина Вероника 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</w:tr>
    </w:tbl>
    <w:p w:rsidR="00C7056F" w:rsidRPr="001A04B9" w:rsidRDefault="00C7056F" w:rsidP="00C7056F">
      <w:pPr>
        <w:pStyle w:val="af2"/>
        <w:spacing w:after="0"/>
        <w:contextualSpacing/>
      </w:pPr>
      <w:r w:rsidRPr="001A04B9">
        <w:t xml:space="preserve">Недостаточное финансирование, отсутствие шефов и спонсоров, трудности в подвозе учащихся на мероприятия, введение новых правил перевозки учащихся, сокращение бюджета ведет к сокращению участия детей в очных краевых, всероссийских конкурсах. 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1781" w:rsidRPr="001A04B9" w:rsidRDefault="009C1781" w:rsidP="006159FC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3.3. Работа с детьми ОВЗ и детьми-инвалидами.</w:t>
      </w:r>
    </w:p>
    <w:p w:rsidR="009C1781" w:rsidRPr="001A04B9" w:rsidRDefault="007A0E03" w:rsidP="00817E2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>В 2019-2020 учебном году в Центре обучались по адаптированным дополнительным общеобразовательным общеразвивающим программам</w:t>
      </w:r>
      <w:r w:rsidR="00817E28" w:rsidRPr="001A04B9">
        <w:rPr>
          <w:rFonts w:ascii="Times New Roman" w:hAnsi="Times New Roman" w:cs="Times New Roman"/>
          <w:sz w:val="28"/>
          <w:szCs w:val="28"/>
        </w:rPr>
        <w:t xml:space="preserve"> технической («Пластическое моделирование») и физкультурно-спортивной («Тропинка к здоровью») направленностям</w:t>
      </w:r>
      <w:r w:rsidRPr="001A04B9">
        <w:rPr>
          <w:rFonts w:ascii="Times New Roman" w:hAnsi="Times New Roman" w:cs="Times New Roman"/>
          <w:sz w:val="28"/>
          <w:szCs w:val="28"/>
        </w:rPr>
        <w:t xml:space="preserve"> 3 ребенка-инвалида.</w:t>
      </w:r>
    </w:p>
    <w:p w:rsidR="00817E28" w:rsidRPr="001A04B9" w:rsidRDefault="00817E28" w:rsidP="00817E28">
      <w:pPr>
        <w:shd w:val="clear" w:color="auto" w:fill="FFFFFF"/>
      </w:pPr>
      <w:r w:rsidRPr="001A04B9">
        <w:t>По результатам работы МУ ДО «ЦДОД» КМР СК вошел в РЕЕСТР лучших практик Ставропольского края в учреждениях дополнительного образования по работе с детьми-инвалидами и детьми с ограниченными возможностями здоровья 2020 года, который размещен на сайте СКИРО</w:t>
      </w:r>
      <w:r w:rsidR="0032645F">
        <w:t xml:space="preserve"> ПК и ПРО (</w:t>
      </w:r>
      <w:hyperlink r:id="rId8" w:history="1">
        <w:proofErr w:type="gramStart"/>
        <w:r w:rsidR="0032645F" w:rsidRPr="00B80286">
          <w:rPr>
            <w:rStyle w:val="af4"/>
          </w:rPr>
          <w:t>http://staviropk.ru</w:t>
        </w:r>
      </w:hyperlink>
      <w:r w:rsidR="0032645F">
        <w:t xml:space="preserve">,  </w:t>
      </w:r>
      <w:r w:rsidRPr="001A04B9">
        <w:t>подраздел</w:t>
      </w:r>
      <w:proofErr w:type="gramEnd"/>
      <w:r w:rsidRPr="001A04B9">
        <w:t xml:space="preserve"> «Лучшие практики дополнительного образования по работе инвалидами и детьми с огран</w:t>
      </w:r>
      <w:r w:rsidR="0032645F">
        <w:t>иченными возможностями здоровья</w:t>
      </w:r>
      <w:r w:rsidRPr="001A04B9">
        <w:t>)</w:t>
      </w:r>
    </w:p>
    <w:p w:rsidR="009C1781" w:rsidRPr="001A04B9" w:rsidRDefault="009C1781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580F" w:rsidRPr="001A04B9" w:rsidRDefault="00BD580F" w:rsidP="006159FC">
      <w:pPr>
        <w:ind w:firstLine="706"/>
        <w:contextualSpacing/>
        <w:rPr>
          <w:b/>
        </w:rPr>
      </w:pPr>
      <w:r w:rsidRPr="001A04B9">
        <w:rPr>
          <w:b/>
        </w:rPr>
        <w:t>3.</w:t>
      </w:r>
      <w:r w:rsidR="009C1781" w:rsidRPr="001A04B9">
        <w:rPr>
          <w:b/>
        </w:rPr>
        <w:t>4</w:t>
      </w:r>
      <w:r w:rsidRPr="001A04B9">
        <w:rPr>
          <w:b/>
        </w:rPr>
        <w:t>. Сохранение и укрепление здоровья учащихся</w:t>
      </w:r>
    </w:p>
    <w:p w:rsidR="00BD580F" w:rsidRPr="001A04B9" w:rsidRDefault="00BD580F" w:rsidP="00BD580F">
      <w:pPr>
        <w:pStyle w:val="af2"/>
        <w:spacing w:after="0"/>
        <w:ind w:firstLine="706"/>
        <w:contextualSpacing/>
      </w:pPr>
      <w:r w:rsidRPr="001A04B9">
        <w:t>В 201</w:t>
      </w:r>
      <w:r w:rsidR="00160B95" w:rsidRPr="001A04B9">
        <w:t>9</w:t>
      </w:r>
      <w:r w:rsidRPr="001A04B9">
        <w:t>-20</w:t>
      </w:r>
      <w:r w:rsidR="00160B95" w:rsidRPr="001A04B9">
        <w:t>20</w:t>
      </w:r>
      <w:r w:rsidRPr="001A04B9">
        <w:t xml:space="preserve"> году помещения и оборудование для учебных занятий объединений </w:t>
      </w:r>
      <w:r w:rsidR="00160B95" w:rsidRPr="001A04B9">
        <w:t>Центра</w:t>
      </w:r>
      <w:r w:rsidRPr="001A04B9">
        <w:t xml:space="preserve"> </w:t>
      </w:r>
      <w:r w:rsidR="00160B95" w:rsidRPr="001A04B9">
        <w:t>соответств</w:t>
      </w:r>
      <w:r w:rsidR="001550FB" w:rsidRPr="001A04B9">
        <w:t>овали</w:t>
      </w:r>
      <w:r w:rsidRPr="001A04B9">
        <w:t xml:space="preserve"> требованиям санитарных правил, требованиям пожарной безопасности. Учебные кабинеты оснащены необходимым оборудованием и инвентарем в соответствии с требованиями санитарных правил для освоения дополнительных общеразвивающих программ.</w:t>
      </w:r>
    </w:p>
    <w:p w:rsidR="00BD580F" w:rsidRPr="001A04B9" w:rsidRDefault="00BD580F" w:rsidP="00BD580F">
      <w:pPr>
        <w:pStyle w:val="af2"/>
        <w:spacing w:after="0"/>
        <w:contextualSpacing/>
      </w:pPr>
      <w:r w:rsidRPr="001A04B9">
        <w:t>Направления деятельности:</w:t>
      </w:r>
    </w:p>
    <w:p w:rsidR="00BD580F" w:rsidRPr="001A04B9" w:rsidRDefault="00BD580F" w:rsidP="00BD580F">
      <w:pPr>
        <w:pStyle w:val="af1"/>
        <w:widowControl w:val="0"/>
        <w:numPr>
          <w:ilvl w:val="0"/>
          <w:numId w:val="31"/>
        </w:numPr>
        <w:tabs>
          <w:tab w:val="left" w:pos="82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образовательно-воспитательная деятельность – использование здоровьесберегающих образовательных технологий, способствующих сохранению и укреплению здоровья учащихся и формированию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культуры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здорового образа жизни, составление рационального расписания согласно нормам СанПиН.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технологии реализуются на основе личностно- ориентированного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подхода. </w:t>
      </w:r>
      <w:r w:rsidRPr="001A04B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подразумевает </w:t>
      </w:r>
      <w:r w:rsidRPr="001A04B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обучения ребенка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(отсутствие стресса, адекватность требований, адекватность методик обучения и воспитания), рациональную организацию учебной деятельности (в соответствии с возрастными, гендерными, индивидуальными особенностями и гигиеническими требованиями); соответствие учебной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физической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нагрузки возрастным возможностям ребенка;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необходимый, </w:t>
      </w:r>
      <w:r w:rsidRPr="001A04B9">
        <w:rPr>
          <w:rFonts w:ascii="Times New Roman" w:hAnsi="Times New Roman" w:cs="Times New Roman"/>
          <w:sz w:val="28"/>
          <w:szCs w:val="28"/>
        </w:rPr>
        <w:t xml:space="preserve">достаточный и рационально организованный двигательный режим. В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ходе </w:t>
      </w:r>
      <w:r w:rsidRPr="001A04B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контроля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этого направления выявлено,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что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соблюдаются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санитарно-гигиенические нормы, правила охраны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труда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техники безопасности учащимися на занятиях. 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то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же время педагогам было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чаще проводить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физкультминутки, </w:t>
      </w:r>
      <w:r w:rsidRPr="001A04B9">
        <w:rPr>
          <w:rFonts w:ascii="Times New Roman" w:hAnsi="Times New Roman" w:cs="Times New Roman"/>
          <w:sz w:val="28"/>
          <w:szCs w:val="28"/>
        </w:rPr>
        <w:t xml:space="preserve">разнообразить виды деятельности 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течение</w:t>
      </w:r>
      <w:r w:rsidRPr="001A04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занятия.</w:t>
      </w:r>
    </w:p>
    <w:p w:rsidR="00BD580F" w:rsidRPr="001A04B9" w:rsidRDefault="00BD580F" w:rsidP="00BD580F">
      <w:pPr>
        <w:pStyle w:val="af1"/>
        <w:widowControl w:val="0"/>
        <w:numPr>
          <w:ilvl w:val="0"/>
          <w:numId w:val="31"/>
        </w:numPr>
        <w:tabs>
          <w:tab w:val="left" w:pos="59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массовая работа – мероприятия, направленные на пропаганду здорового образа жизни, участие 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конкурсах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по данной теме; проведение бесед на тему профилактики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детского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травматизма,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конкурсы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рисунков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плакатов, </w:t>
      </w:r>
      <w:r w:rsidRPr="001A04B9">
        <w:rPr>
          <w:rFonts w:ascii="Times New Roman" w:hAnsi="Times New Roman" w:cs="Times New Roman"/>
          <w:sz w:val="28"/>
          <w:szCs w:val="28"/>
        </w:rPr>
        <w:t>направленные против вредных привычек и</w:t>
      </w:r>
      <w:r w:rsidRPr="001A04B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>т.д.</w:t>
      </w:r>
    </w:p>
    <w:p w:rsidR="00BD580F" w:rsidRPr="001A04B9" w:rsidRDefault="00BD580F" w:rsidP="00BD580F">
      <w:pPr>
        <w:pStyle w:val="af1"/>
        <w:widowControl w:val="0"/>
        <w:numPr>
          <w:ilvl w:val="0"/>
          <w:numId w:val="31"/>
        </w:numPr>
        <w:tabs>
          <w:tab w:val="left" w:pos="62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организация охраны жизнеобеспечения безопасных условий для учащихся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работников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путем реализации системы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мер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мероприятий, таких как: работа по антитеррористической защищенности, регулярный инструктаж по </w:t>
      </w:r>
      <w:r w:rsidR="00160B95" w:rsidRPr="001A04B9">
        <w:rPr>
          <w:rFonts w:ascii="Times New Roman" w:hAnsi="Times New Roman" w:cs="Times New Roman"/>
          <w:sz w:val="28"/>
          <w:szCs w:val="28"/>
        </w:rPr>
        <w:t xml:space="preserve">технике безопасности, оказанию </w:t>
      </w:r>
      <w:r w:rsidRPr="001A04B9">
        <w:rPr>
          <w:rFonts w:ascii="Times New Roman" w:hAnsi="Times New Roman" w:cs="Times New Roman"/>
          <w:sz w:val="28"/>
          <w:szCs w:val="28"/>
        </w:rPr>
        <w:t xml:space="preserve">доврачебной помощи. Особое внимание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уделяется </w:t>
      </w:r>
      <w:r w:rsidRPr="001A04B9">
        <w:rPr>
          <w:rFonts w:ascii="Times New Roman" w:hAnsi="Times New Roman" w:cs="Times New Roman"/>
          <w:sz w:val="28"/>
          <w:szCs w:val="28"/>
        </w:rPr>
        <w:t>вопросам безопасности при проведении массовых мероприятий.</w:t>
      </w:r>
    </w:p>
    <w:p w:rsidR="00EA2926" w:rsidRPr="001A04B9" w:rsidRDefault="00EA2926" w:rsidP="00BD580F">
      <w:pPr>
        <w:pStyle w:val="af1"/>
        <w:widowControl w:val="0"/>
        <w:numPr>
          <w:ilvl w:val="0"/>
          <w:numId w:val="31"/>
        </w:numPr>
        <w:tabs>
          <w:tab w:val="left" w:pos="62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580F" w:rsidRPr="001A04B9" w:rsidRDefault="006159FC" w:rsidP="00BD580F">
      <w:pPr>
        <w:widowControl w:val="0"/>
        <w:tabs>
          <w:tab w:val="left" w:pos="623"/>
        </w:tabs>
        <w:autoSpaceDE w:val="0"/>
        <w:autoSpaceDN w:val="0"/>
        <w:rPr>
          <w:b/>
        </w:rPr>
      </w:pPr>
      <w:r>
        <w:rPr>
          <w:b/>
        </w:rPr>
        <w:tab/>
      </w:r>
      <w:r w:rsidR="00BD580F" w:rsidRPr="001A04B9">
        <w:rPr>
          <w:b/>
        </w:rPr>
        <w:t>3.</w:t>
      </w:r>
      <w:r w:rsidR="009C1781" w:rsidRPr="001A04B9">
        <w:rPr>
          <w:b/>
        </w:rPr>
        <w:t>5</w:t>
      </w:r>
      <w:r w:rsidR="00BD580F" w:rsidRPr="001A04B9">
        <w:rPr>
          <w:b/>
        </w:rPr>
        <w:t>. Удовлетворенность родителей образовательными результатами</w:t>
      </w:r>
      <w:r>
        <w:rPr>
          <w:b/>
        </w:rPr>
        <w:t>.</w:t>
      </w:r>
    </w:p>
    <w:p w:rsidR="00BD580F" w:rsidRPr="001A04B9" w:rsidRDefault="00BD580F" w:rsidP="00BD580F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Анкетирование родителей Центра проводилось педагогами дополнительного образования в декабре 2019 года с целью изучения их мнения о качестве оказания муниципальных услуг. Анализ анкетирования родителей учащихся объединений показал, что родители удовлетворены работой объединений, которые посещают их дети, а также образовательным эффектом (9</w:t>
      </w:r>
      <w:r w:rsidR="001963ED" w:rsidRPr="001A04B9">
        <w:rPr>
          <w:rFonts w:ascii="Times New Roman" w:hAnsi="Times New Roman" w:cs="Times New Roman"/>
          <w:sz w:val="28"/>
          <w:szCs w:val="28"/>
        </w:rPr>
        <w:t>6</w:t>
      </w:r>
      <w:r w:rsidRPr="001A04B9">
        <w:rPr>
          <w:rFonts w:ascii="Times New Roman" w:hAnsi="Times New Roman" w:cs="Times New Roman"/>
          <w:sz w:val="28"/>
          <w:szCs w:val="28"/>
        </w:rPr>
        <w:t>%). Родители отметили, что в процессе занятий личность ребенка развивается: ребенок приобрел актуальные знания, умения, практические навыки (9</w:t>
      </w:r>
      <w:r w:rsidR="001963ED" w:rsidRPr="001A04B9">
        <w:rPr>
          <w:rFonts w:ascii="Times New Roman" w:hAnsi="Times New Roman" w:cs="Times New Roman"/>
          <w:sz w:val="28"/>
          <w:szCs w:val="28"/>
        </w:rPr>
        <w:t>7</w:t>
      </w:r>
      <w:r w:rsidRPr="001A04B9">
        <w:rPr>
          <w:rFonts w:ascii="Times New Roman" w:hAnsi="Times New Roman" w:cs="Times New Roman"/>
          <w:sz w:val="28"/>
          <w:szCs w:val="28"/>
        </w:rPr>
        <w:t>%), научился общаться с другими людьми, нашел друзей (9</w:t>
      </w:r>
      <w:r w:rsidR="001963ED" w:rsidRPr="001A04B9">
        <w:rPr>
          <w:rFonts w:ascii="Times New Roman" w:hAnsi="Times New Roman" w:cs="Times New Roman"/>
          <w:sz w:val="28"/>
          <w:szCs w:val="28"/>
        </w:rPr>
        <w:t>3</w:t>
      </w:r>
      <w:r w:rsidRPr="001A04B9">
        <w:rPr>
          <w:rFonts w:ascii="Times New Roman" w:hAnsi="Times New Roman" w:cs="Times New Roman"/>
          <w:sz w:val="28"/>
          <w:szCs w:val="28"/>
        </w:rPr>
        <w:t>%), нашел занятие по душе, увлечение (90%), ему удалось проявить и развить свой талант способности (94%).</w:t>
      </w:r>
    </w:p>
    <w:p w:rsidR="00BD580F" w:rsidRPr="001A04B9" w:rsidRDefault="00BD580F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773B5D" w:rsidP="007A0E03">
      <w:pPr>
        <w:pStyle w:val="af0"/>
        <w:ind w:left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0E03" w:rsidRPr="001A04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4B9">
        <w:rPr>
          <w:rFonts w:ascii="Times New Roman" w:hAnsi="Times New Roman" w:cs="Times New Roman"/>
          <w:b/>
          <w:sz w:val="28"/>
          <w:szCs w:val="28"/>
        </w:rPr>
        <w:t>. ХАРАКТЕРИСТИКА И ПРОФЕССИОНАЛЬНЫЕ</w:t>
      </w:r>
      <w:r w:rsidR="007A0E03" w:rsidRPr="001A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b/>
          <w:sz w:val="28"/>
          <w:szCs w:val="28"/>
        </w:rPr>
        <w:t>ДОСТИЖЕНИЯ ПЕДАГОГИЧЕСКОГО КОЛЛЕКТИВА</w:t>
      </w:r>
    </w:p>
    <w:p w:rsidR="00773B5D" w:rsidRPr="001A04B9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5D" w:rsidRPr="001A04B9" w:rsidRDefault="007A0E03" w:rsidP="007A0E03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73B5D" w:rsidRPr="001A04B9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Педагогический коллектив Центра – это сплоченный коллектив единомышленни</w:t>
      </w:r>
      <w:r w:rsidR="0073229A" w:rsidRPr="001A04B9">
        <w:rPr>
          <w:rFonts w:ascii="Times New Roman" w:hAnsi="Times New Roman" w:cs="Times New Roman"/>
          <w:sz w:val="28"/>
          <w:szCs w:val="28"/>
        </w:rPr>
        <w:t>ков, имеющий реальный потенциал</w:t>
      </w:r>
      <w:r w:rsidRPr="001A04B9">
        <w:rPr>
          <w:rFonts w:ascii="Times New Roman" w:hAnsi="Times New Roman" w:cs="Times New Roman"/>
          <w:sz w:val="28"/>
          <w:szCs w:val="28"/>
        </w:rPr>
        <w:t xml:space="preserve"> для осуществл</w:t>
      </w:r>
      <w:r w:rsidR="00006F11" w:rsidRPr="001A04B9"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существенный опыт работы в системе дополнительного образования детей. 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t>Кадровый состав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(педагогический)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Всего – 2</w:t>
      </w:r>
      <w:r w:rsidR="001C1E38" w:rsidRPr="001A04B9">
        <w:rPr>
          <w:rFonts w:ascii="Times New Roman" w:eastAsia="TimesNewRomanPSMT" w:hAnsi="Times New Roman" w:cs="Times New Roman"/>
          <w:sz w:val="28"/>
          <w:szCs w:val="28"/>
        </w:rPr>
        <w:t>3.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Педагоги дополнительного образования – 17, вн</w:t>
      </w:r>
      <w:r w:rsidR="003D1FB6" w:rsidRPr="001A04B9">
        <w:rPr>
          <w:rFonts w:ascii="Times New Roman" w:eastAsia="TimesNewRomanPSMT" w:hAnsi="Times New Roman" w:cs="Times New Roman"/>
          <w:sz w:val="28"/>
          <w:szCs w:val="28"/>
        </w:rPr>
        <w:t>ешних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совместителей – </w:t>
      </w:r>
      <w:r w:rsidR="00006F11" w:rsidRPr="001A04B9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Педагог-психолог – 1.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Методисты – </w:t>
      </w:r>
      <w:r w:rsidR="00006F11" w:rsidRPr="001A04B9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Педагог-организатор – 1.</w:t>
      </w:r>
      <w:r w:rsidR="00F74E94" w:rsidRPr="001A04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Музыкальный руководитель – 1.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t>Уровень квалификации педагогов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Высшая – 3.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Первая – 1.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Без категории – 17.</w:t>
      </w:r>
    </w:p>
    <w:p w:rsidR="001C1E38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Образо</w:t>
      </w:r>
      <w:r w:rsidR="001C1E38" w:rsidRPr="001A04B9">
        <w:rPr>
          <w:rFonts w:ascii="Times New Roman" w:eastAsia="TimesNewRomanPSMT" w:hAnsi="Times New Roman" w:cs="Times New Roman"/>
          <w:sz w:val="28"/>
          <w:szCs w:val="28"/>
        </w:rPr>
        <w:t xml:space="preserve">вание педагогических работников отражено в таблице </w:t>
      </w:r>
      <w:r w:rsidR="00CC4D6F" w:rsidRPr="001A04B9">
        <w:rPr>
          <w:rFonts w:ascii="Times New Roman" w:eastAsia="TimesNewRomanPSMT" w:hAnsi="Times New Roman" w:cs="Times New Roman"/>
          <w:sz w:val="28"/>
          <w:szCs w:val="28"/>
        </w:rPr>
        <w:t>7</w:t>
      </w:r>
    </w:p>
    <w:p w:rsidR="004C17C0" w:rsidRPr="001A04B9" w:rsidRDefault="001C1E38" w:rsidP="001C1E38">
      <w:pPr>
        <w:pStyle w:val="af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Таблица </w:t>
      </w:r>
      <w:r w:rsidR="00CC4D6F" w:rsidRPr="001A04B9">
        <w:rPr>
          <w:rFonts w:ascii="Times New Roman" w:eastAsia="TimesNewRomanPSMT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143"/>
        <w:gridCol w:w="799"/>
        <w:gridCol w:w="1401"/>
        <w:gridCol w:w="1644"/>
        <w:gridCol w:w="1432"/>
        <w:gridCol w:w="1385"/>
      </w:tblGrid>
      <w:tr w:rsidR="001C1E38" w:rsidRPr="001A04B9" w:rsidTr="00BE2285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Наименование</w:t>
            </w:r>
            <w:r w:rsidRPr="001A04B9">
              <w:rPr>
                <w:sz w:val="20"/>
              </w:rPr>
              <w:br/>
              <w:t>показателей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Всего работников, человек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из них (из гр. 3) имеют образование: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Кроме того, численность внешних совместителей, человек</w:t>
            </w:r>
          </w:p>
        </w:tc>
      </w:tr>
      <w:tr w:rsidR="001C1E38" w:rsidRPr="001A04B9" w:rsidTr="00BE2285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 xml:space="preserve">высшее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из них педагогическое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ind w:left="34" w:hanging="34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из них педагогическое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rPr>
                <w:sz w:val="20"/>
              </w:rPr>
            </w:pPr>
          </w:p>
        </w:tc>
      </w:tr>
      <w:tr w:rsidR="001A04B9" w:rsidRPr="001A04B9" w:rsidTr="00BE228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38" w:rsidRPr="001A04B9" w:rsidRDefault="001C1E38" w:rsidP="00BE2285">
            <w:pPr>
              <w:spacing w:before="60" w:after="60"/>
              <w:rPr>
                <w:sz w:val="20"/>
              </w:rPr>
            </w:pPr>
            <w:r w:rsidRPr="001A04B9">
              <w:rPr>
                <w:sz w:val="20"/>
              </w:rPr>
              <w:t xml:space="preserve">Численность педагогических </w:t>
            </w:r>
            <w:proofErr w:type="gramStart"/>
            <w:r w:rsidRPr="001A04B9">
              <w:rPr>
                <w:sz w:val="20"/>
              </w:rPr>
              <w:t xml:space="preserve">работников </w:t>
            </w:r>
            <w:r w:rsidRPr="001A04B9">
              <w:rPr>
                <w:sz w:val="20"/>
              </w:rPr>
              <w:sym w:font="Symbol" w:char="F02D"/>
            </w:r>
            <w:r w:rsidRPr="001A04B9">
              <w:rPr>
                <w:sz w:val="20"/>
              </w:rPr>
              <w:t xml:space="preserve"> всего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3</w:t>
            </w:r>
          </w:p>
        </w:tc>
      </w:tr>
      <w:tr w:rsidR="001A04B9" w:rsidRPr="001A04B9" w:rsidTr="00BE228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38" w:rsidRPr="001A04B9" w:rsidRDefault="001C1E38" w:rsidP="00BE2285">
            <w:pPr>
              <w:spacing w:before="60" w:after="60"/>
              <w:rPr>
                <w:sz w:val="20"/>
              </w:rPr>
            </w:pPr>
            <w:r w:rsidRPr="001A04B9">
              <w:rPr>
                <w:sz w:val="20"/>
              </w:rPr>
              <w:t>из них педагогов дополнительного образования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3</w:t>
            </w:r>
          </w:p>
        </w:tc>
      </w:tr>
      <w:tr w:rsidR="001A04B9" w:rsidRPr="001A04B9" w:rsidTr="00BE228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38" w:rsidRPr="001A04B9" w:rsidRDefault="001C1E38" w:rsidP="00BE2285">
            <w:pPr>
              <w:spacing w:before="60" w:after="60"/>
              <w:rPr>
                <w:sz w:val="20"/>
              </w:rPr>
            </w:pPr>
            <w:r w:rsidRPr="001A04B9">
              <w:rPr>
                <w:sz w:val="20"/>
              </w:rPr>
              <w:t xml:space="preserve">Численность педагогических работников – женщин </w:t>
            </w:r>
            <w:r w:rsidRPr="001A04B9">
              <w:rPr>
                <w:sz w:val="20"/>
              </w:rPr>
              <w:br/>
              <w:t>(из стр. 01)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</w:t>
            </w:r>
          </w:p>
        </w:tc>
      </w:tr>
    </w:tbl>
    <w:p w:rsidR="001A04B9" w:rsidRDefault="001A04B9" w:rsidP="00CE6E39">
      <w:pPr>
        <w:pStyle w:val="af2"/>
        <w:spacing w:line="242" w:lineRule="auto"/>
        <w:ind w:right="323"/>
      </w:pPr>
    </w:p>
    <w:p w:rsidR="00CE6E39" w:rsidRPr="001A04B9" w:rsidRDefault="00CE6E39" w:rsidP="00CE6E39">
      <w:pPr>
        <w:pStyle w:val="af2"/>
        <w:spacing w:line="242" w:lineRule="auto"/>
        <w:ind w:right="323"/>
      </w:pPr>
      <w:r w:rsidRPr="001A04B9">
        <w:t>Средний возраст педагогических работников</w:t>
      </w:r>
      <w:r w:rsidR="00CC4D6F" w:rsidRPr="001A04B9">
        <w:t xml:space="preserve"> Центра</w:t>
      </w:r>
      <w:r w:rsidRPr="001A04B9">
        <w:t xml:space="preserve"> составляет 40 лет.</w:t>
      </w:r>
    </w:p>
    <w:p w:rsidR="001C1E38" w:rsidRPr="001A04B9" w:rsidRDefault="00516621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Характеристика педагогического состава по должностям (Таблица 8):</w:t>
      </w:r>
    </w:p>
    <w:p w:rsidR="007A0E03" w:rsidRPr="001A04B9" w:rsidRDefault="00516621" w:rsidP="00516621">
      <w:pPr>
        <w:pStyle w:val="af2"/>
        <w:spacing w:line="251" w:lineRule="exact"/>
        <w:jc w:val="right"/>
      </w:pPr>
      <w:r w:rsidRPr="001A04B9">
        <w:t>Таблица 8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843"/>
        <w:gridCol w:w="2268"/>
      </w:tblGrid>
      <w:tr w:rsidR="001A04B9" w:rsidRPr="001A04B9" w:rsidTr="00516621">
        <w:trPr>
          <w:trHeight w:val="340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A754DC" w:rsidRPr="001A04B9" w:rsidRDefault="00A754DC" w:rsidP="006D411F">
            <w:pPr>
              <w:pStyle w:val="TableParagraph"/>
              <w:spacing w:line="241" w:lineRule="exact"/>
              <w:ind w:left="390" w:right="839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2017-2018</w:t>
            </w:r>
          </w:p>
        </w:tc>
        <w:tc>
          <w:tcPr>
            <w:tcW w:w="1843" w:type="dxa"/>
          </w:tcPr>
          <w:p w:rsidR="00A754DC" w:rsidRPr="001A04B9" w:rsidRDefault="00A754DC" w:rsidP="006D411F">
            <w:pPr>
              <w:pStyle w:val="TableParagraph"/>
              <w:spacing w:line="241" w:lineRule="exact"/>
              <w:ind w:left="390" w:right="839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</w:rPr>
              <w:t>20</w:t>
            </w:r>
            <w:r w:rsidRPr="001A04B9">
              <w:rPr>
                <w:sz w:val="24"/>
                <w:lang w:val="ru-RU"/>
              </w:rPr>
              <w:t>18</w:t>
            </w:r>
            <w:r w:rsidRPr="001A04B9">
              <w:rPr>
                <w:sz w:val="24"/>
              </w:rPr>
              <w:t>-201</w:t>
            </w:r>
            <w:r w:rsidRPr="001A04B9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A754DC" w:rsidRPr="001A04B9" w:rsidRDefault="00A754DC" w:rsidP="006D411F">
            <w:pPr>
              <w:pStyle w:val="TableParagraph"/>
              <w:spacing w:line="241" w:lineRule="exact"/>
              <w:ind w:left="390" w:right="83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</w:rPr>
              <w:t>201</w:t>
            </w:r>
            <w:r w:rsidRPr="001A04B9">
              <w:rPr>
                <w:sz w:val="24"/>
                <w:lang w:val="ru-RU"/>
              </w:rPr>
              <w:t>9</w:t>
            </w:r>
            <w:r w:rsidRPr="001A04B9">
              <w:rPr>
                <w:sz w:val="24"/>
              </w:rPr>
              <w:t>-20</w:t>
            </w:r>
            <w:r w:rsidRPr="001A04B9">
              <w:rPr>
                <w:sz w:val="24"/>
                <w:lang w:val="ru-RU"/>
              </w:rPr>
              <w:t>20</w:t>
            </w:r>
          </w:p>
        </w:tc>
      </w:tr>
      <w:tr w:rsidR="001A04B9" w:rsidRPr="001A04B9" w:rsidTr="00516621">
        <w:trPr>
          <w:trHeight w:val="364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Всего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работников</w:t>
            </w:r>
            <w:proofErr w:type="spellEnd"/>
            <w:r w:rsidRPr="001A04B9">
              <w:rPr>
                <w:sz w:val="24"/>
              </w:rPr>
              <w:t>:</w:t>
            </w:r>
          </w:p>
        </w:tc>
        <w:tc>
          <w:tcPr>
            <w:tcW w:w="1984" w:type="dxa"/>
          </w:tcPr>
          <w:p w:rsidR="00A754DC" w:rsidRPr="001A04B9" w:rsidRDefault="00A754DC" w:rsidP="001C1E38">
            <w:pPr>
              <w:pStyle w:val="TableParagraph"/>
              <w:spacing w:line="241" w:lineRule="exact"/>
              <w:ind w:left="390" w:right="83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1C1E38">
            <w:pPr>
              <w:pStyle w:val="TableParagraph"/>
              <w:spacing w:line="241" w:lineRule="exact"/>
              <w:ind w:left="390" w:right="838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left="390" w:right="83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26</w:t>
            </w:r>
          </w:p>
        </w:tc>
      </w:tr>
      <w:tr w:rsidR="001A04B9" w:rsidRPr="001A04B9" w:rsidTr="00516621">
        <w:trPr>
          <w:trHeight w:val="758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Из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них</w:t>
            </w:r>
            <w:proofErr w:type="spellEnd"/>
            <w:r w:rsidRPr="001A04B9">
              <w:rPr>
                <w:sz w:val="24"/>
              </w:rPr>
              <w:t>:</w:t>
            </w:r>
          </w:p>
          <w:p w:rsidR="00A754DC" w:rsidRPr="001A04B9" w:rsidRDefault="00A754DC" w:rsidP="007A0E03">
            <w:pPr>
              <w:pStyle w:val="TableParagraph"/>
              <w:numPr>
                <w:ilvl w:val="0"/>
                <w:numId w:val="40"/>
              </w:numPr>
              <w:tabs>
                <w:tab w:val="left" w:pos="241"/>
              </w:tabs>
              <w:spacing w:before="1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совместителей</w:t>
            </w:r>
            <w:proofErr w:type="spellEnd"/>
          </w:p>
          <w:p w:rsidR="00A754DC" w:rsidRPr="001A04B9" w:rsidRDefault="00A754DC" w:rsidP="007A0E03">
            <w:pPr>
              <w:pStyle w:val="TableParagraph"/>
              <w:numPr>
                <w:ilvl w:val="0"/>
                <w:numId w:val="40"/>
              </w:numPr>
              <w:tabs>
                <w:tab w:val="left" w:pos="241"/>
              </w:tabs>
              <w:spacing w:before="2" w:line="246" w:lineRule="exact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основных</w:t>
            </w:r>
            <w:proofErr w:type="spellEnd"/>
            <w:r w:rsidRPr="001A04B9">
              <w:rPr>
                <w:spacing w:val="2"/>
                <w:sz w:val="24"/>
              </w:rPr>
              <w:t xml:space="preserve"> </w:t>
            </w:r>
            <w:proofErr w:type="spellStart"/>
            <w:r w:rsidRPr="001A04B9">
              <w:rPr>
                <w:spacing w:val="-3"/>
                <w:sz w:val="24"/>
              </w:rPr>
              <w:t>работников</w:t>
            </w:r>
            <w:proofErr w:type="spellEnd"/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before="1" w:line="24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before="1" w:line="24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before="7"/>
              <w:rPr>
                <w:sz w:val="24"/>
              </w:rPr>
            </w:pPr>
          </w:p>
          <w:p w:rsidR="00A754DC" w:rsidRPr="001A04B9" w:rsidRDefault="00A754DC" w:rsidP="00BE2285">
            <w:pPr>
              <w:pStyle w:val="TableParagraph"/>
              <w:ind w:left="380" w:right="83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3</w:t>
            </w:r>
          </w:p>
          <w:p w:rsidR="00A754DC" w:rsidRPr="001A04B9" w:rsidRDefault="00A754DC" w:rsidP="00BE2285">
            <w:pPr>
              <w:pStyle w:val="TableParagraph"/>
              <w:spacing w:before="1" w:line="246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23</w:t>
            </w:r>
          </w:p>
        </w:tc>
      </w:tr>
      <w:tr w:rsidR="001A04B9" w:rsidRPr="001A04B9" w:rsidTr="00516621">
        <w:trPr>
          <w:trHeight w:val="504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Основных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работников</w:t>
            </w:r>
            <w:proofErr w:type="spellEnd"/>
          </w:p>
          <w:p w:rsidR="00A754DC" w:rsidRPr="001A04B9" w:rsidRDefault="00A754DC" w:rsidP="00BE2285">
            <w:pPr>
              <w:pStyle w:val="TableParagraph"/>
              <w:spacing w:before="1" w:line="24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Из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них</w:t>
            </w:r>
            <w:proofErr w:type="spellEnd"/>
            <w:r w:rsidRPr="001A04B9">
              <w:rPr>
                <w:sz w:val="24"/>
              </w:rPr>
              <w:t>:</w:t>
            </w:r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23</w:t>
            </w:r>
          </w:p>
        </w:tc>
      </w:tr>
      <w:tr w:rsidR="001A04B9" w:rsidRPr="001A04B9" w:rsidTr="00516621">
        <w:trPr>
          <w:trHeight w:val="508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tabs>
                <w:tab w:val="left" w:pos="830"/>
                <w:tab w:val="left" w:pos="2389"/>
              </w:tabs>
              <w:spacing w:line="241" w:lineRule="exact"/>
              <w:ind w:left="110"/>
              <w:rPr>
                <w:sz w:val="24"/>
              </w:rPr>
            </w:pPr>
            <w:r w:rsidRPr="001A04B9">
              <w:rPr>
                <w:sz w:val="24"/>
              </w:rPr>
              <w:t>-</w:t>
            </w:r>
            <w:r w:rsidRPr="001A04B9">
              <w:rPr>
                <w:sz w:val="24"/>
              </w:rPr>
              <w:tab/>
            </w:r>
            <w:proofErr w:type="spellStart"/>
            <w:r w:rsidRPr="001A04B9">
              <w:rPr>
                <w:spacing w:val="-3"/>
                <w:sz w:val="24"/>
              </w:rPr>
              <w:t>педагогов</w:t>
            </w:r>
            <w:proofErr w:type="spellEnd"/>
            <w:r w:rsidRPr="001A04B9">
              <w:rPr>
                <w:spacing w:val="-3"/>
                <w:sz w:val="24"/>
              </w:rPr>
              <w:tab/>
            </w:r>
            <w:proofErr w:type="spellStart"/>
            <w:r w:rsidRPr="001A04B9">
              <w:rPr>
                <w:sz w:val="24"/>
              </w:rPr>
              <w:t>дополнительного</w:t>
            </w:r>
            <w:proofErr w:type="spellEnd"/>
          </w:p>
          <w:p w:rsidR="00A754DC" w:rsidRPr="001A04B9" w:rsidRDefault="00A754DC" w:rsidP="00BE2285">
            <w:pPr>
              <w:pStyle w:val="TableParagraph"/>
              <w:spacing w:before="1" w:line="24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</w:rPr>
              <w:t>1</w:t>
            </w:r>
            <w:r w:rsidRPr="001A04B9">
              <w:rPr>
                <w:sz w:val="24"/>
                <w:lang w:val="ru-RU"/>
              </w:rPr>
              <w:t>7</w:t>
            </w:r>
          </w:p>
        </w:tc>
      </w:tr>
      <w:tr w:rsidR="001A04B9" w:rsidRPr="001A04B9" w:rsidTr="00516621">
        <w:trPr>
          <w:trHeight w:val="359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left="168"/>
              <w:rPr>
                <w:sz w:val="24"/>
              </w:rPr>
            </w:pPr>
            <w:r w:rsidRPr="001A04B9">
              <w:rPr>
                <w:sz w:val="24"/>
              </w:rPr>
              <w:t xml:space="preserve">- </w:t>
            </w:r>
            <w:proofErr w:type="spellStart"/>
            <w:r w:rsidRPr="001A04B9">
              <w:rPr>
                <w:sz w:val="24"/>
              </w:rPr>
              <w:t>методистов</w:t>
            </w:r>
            <w:proofErr w:type="spellEnd"/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4"/>
              <w:jc w:val="center"/>
              <w:rPr>
                <w:sz w:val="24"/>
              </w:rPr>
            </w:pPr>
            <w:r w:rsidRPr="001A04B9">
              <w:rPr>
                <w:sz w:val="24"/>
              </w:rPr>
              <w:t>3</w:t>
            </w:r>
          </w:p>
        </w:tc>
      </w:tr>
      <w:tr w:rsidR="001A04B9" w:rsidRPr="001A04B9" w:rsidTr="00516621">
        <w:trPr>
          <w:trHeight w:val="508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before="2" w:line="246" w:lineRule="exact"/>
              <w:ind w:left="110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Педагоги-организаторы</w:t>
            </w:r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1</w:t>
            </w:r>
          </w:p>
        </w:tc>
      </w:tr>
      <w:tr w:rsidR="001A04B9" w:rsidRPr="001A04B9" w:rsidTr="00516621">
        <w:trPr>
          <w:trHeight w:val="503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before="1" w:line="246" w:lineRule="exact"/>
              <w:ind w:left="110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Музыкальный руководитель</w:t>
            </w:r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1</w:t>
            </w:r>
          </w:p>
        </w:tc>
      </w:tr>
    </w:tbl>
    <w:p w:rsidR="00A520DF" w:rsidRPr="001A04B9" w:rsidRDefault="00A520DF" w:rsidP="007A0E03">
      <w:pPr>
        <w:pStyle w:val="af2"/>
        <w:spacing w:line="242" w:lineRule="auto"/>
        <w:ind w:right="323" w:firstLine="706"/>
      </w:pPr>
    </w:p>
    <w:p w:rsidR="00A520DF" w:rsidRPr="001A04B9" w:rsidRDefault="00A520DF" w:rsidP="00A520DF">
      <w:pPr>
        <w:pStyle w:val="a7"/>
        <w:rPr>
          <w:rStyle w:val="c0"/>
          <w:color w:val="auto"/>
          <w:sz w:val="28"/>
        </w:rPr>
      </w:pPr>
      <w:r w:rsidRPr="001A04B9">
        <w:rPr>
          <w:rStyle w:val="c0"/>
          <w:color w:val="auto"/>
          <w:sz w:val="28"/>
        </w:rPr>
        <w:t>Характеристика педагогического состава по стажу педагогической работы</w:t>
      </w:r>
      <w:r w:rsidR="00516621" w:rsidRPr="001A04B9">
        <w:rPr>
          <w:rStyle w:val="c0"/>
          <w:color w:val="auto"/>
          <w:sz w:val="28"/>
        </w:rPr>
        <w:t>.</w:t>
      </w:r>
    </w:p>
    <w:p w:rsidR="00516621" w:rsidRPr="001A04B9" w:rsidRDefault="00516621" w:rsidP="00516621">
      <w:pPr>
        <w:pStyle w:val="a7"/>
        <w:jc w:val="right"/>
        <w:rPr>
          <w:rStyle w:val="c0"/>
          <w:color w:val="auto"/>
        </w:rPr>
      </w:pPr>
      <w:r w:rsidRPr="001A04B9">
        <w:rPr>
          <w:rStyle w:val="c0"/>
          <w:color w:val="auto"/>
        </w:rPr>
        <w:t>Таблица 9.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6"/>
      </w:tblGrid>
      <w:tr w:rsidR="00326EA0" w:rsidRPr="001A04B9" w:rsidTr="00326EA0">
        <w:trPr>
          <w:trHeight w:val="619"/>
        </w:trPr>
        <w:tc>
          <w:tcPr>
            <w:tcW w:w="2410" w:type="dxa"/>
          </w:tcPr>
          <w:p w:rsidR="00A520DF" w:rsidRPr="001A04B9" w:rsidRDefault="00A520DF" w:rsidP="00326EA0">
            <w:pPr>
              <w:pStyle w:val="TableParagraph"/>
              <w:contextualSpacing/>
              <w:jc w:val="center"/>
            </w:pPr>
            <w:proofErr w:type="spellStart"/>
            <w:r w:rsidRPr="001A04B9">
              <w:t>Стаж</w:t>
            </w:r>
            <w:proofErr w:type="spellEnd"/>
            <w:r w:rsidRPr="001A04B9">
              <w:t xml:space="preserve"> </w:t>
            </w:r>
            <w:proofErr w:type="spellStart"/>
            <w:r w:rsidRPr="001A04B9">
              <w:t>работы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Количество педагогических работников в 201</w:t>
            </w:r>
            <w:r w:rsidR="00CE6E39" w:rsidRPr="001A04B9">
              <w:rPr>
                <w:lang w:val="ru-RU"/>
              </w:rPr>
              <w:t>7</w:t>
            </w:r>
            <w:r w:rsidRPr="001A04B9">
              <w:rPr>
                <w:lang w:val="ru-RU"/>
              </w:rPr>
              <w:t>-20</w:t>
            </w:r>
            <w:r w:rsidR="00CE6E39" w:rsidRPr="001A04B9">
              <w:rPr>
                <w:lang w:val="ru-RU"/>
              </w:rPr>
              <w:t>18</w:t>
            </w:r>
            <w:r w:rsidRPr="001A04B9">
              <w:rPr>
                <w:lang w:val="ru-RU"/>
              </w:rPr>
              <w:t xml:space="preserve"> учебном году</w:t>
            </w:r>
          </w:p>
        </w:tc>
        <w:tc>
          <w:tcPr>
            <w:tcW w:w="2410" w:type="dxa"/>
          </w:tcPr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Количество педагогических работников</w:t>
            </w:r>
          </w:p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в 2018-2019 учебном году</w:t>
            </w:r>
          </w:p>
        </w:tc>
        <w:tc>
          <w:tcPr>
            <w:tcW w:w="2126" w:type="dxa"/>
          </w:tcPr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Количество педагогических работников в 2019-2020 учебном году</w:t>
            </w:r>
          </w:p>
        </w:tc>
      </w:tr>
      <w:tr w:rsidR="00F733E6" w:rsidRPr="001A04B9" w:rsidTr="00326EA0">
        <w:trPr>
          <w:trHeight w:val="359"/>
        </w:trPr>
        <w:tc>
          <w:tcPr>
            <w:tcW w:w="2410" w:type="dxa"/>
          </w:tcPr>
          <w:p w:rsidR="00A520DF" w:rsidRPr="001A04B9" w:rsidRDefault="00A520DF" w:rsidP="00326EA0">
            <w:pPr>
              <w:pStyle w:val="TableParagraph"/>
              <w:contextualSpacing/>
              <w:jc w:val="center"/>
            </w:pPr>
            <w:proofErr w:type="spellStart"/>
            <w:r w:rsidRPr="001A04B9">
              <w:lastRenderedPageBreak/>
              <w:t>До</w:t>
            </w:r>
            <w:proofErr w:type="spellEnd"/>
            <w:r w:rsidRPr="001A04B9">
              <w:t xml:space="preserve"> 1 </w:t>
            </w:r>
            <w:proofErr w:type="spellStart"/>
            <w:r w:rsidRPr="001A04B9">
              <w:t>года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A520DF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(9,5 %)</w:t>
            </w:r>
          </w:p>
        </w:tc>
        <w:tc>
          <w:tcPr>
            <w:tcW w:w="2126" w:type="dxa"/>
          </w:tcPr>
          <w:p w:rsidR="00A520DF" w:rsidRPr="001A04B9" w:rsidRDefault="00BE2285" w:rsidP="00326EA0">
            <w:pPr>
              <w:pStyle w:val="TableParagraph"/>
              <w:jc w:val="center"/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</w:t>
            </w:r>
            <w:r w:rsidR="00F733E6" w:rsidRPr="001A04B9">
              <w:rPr>
                <w:lang w:val="ru-RU"/>
              </w:rPr>
              <w:t>,5</w:t>
            </w:r>
            <w:r w:rsidR="00A520DF" w:rsidRPr="001A04B9">
              <w:t>%)</w:t>
            </w:r>
          </w:p>
        </w:tc>
      </w:tr>
      <w:tr w:rsidR="00F733E6" w:rsidRPr="001A04B9" w:rsidTr="00326EA0">
        <w:trPr>
          <w:trHeight w:val="359"/>
        </w:trPr>
        <w:tc>
          <w:tcPr>
            <w:tcW w:w="2410" w:type="dxa"/>
          </w:tcPr>
          <w:p w:rsidR="00F733E6" w:rsidRPr="001A04B9" w:rsidRDefault="00F733E6" w:rsidP="00326EA0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1-3 года</w:t>
            </w:r>
          </w:p>
        </w:tc>
        <w:tc>
          <w:tcPr>
            <w:tcW w:w="2268" w:type="dxa"/>
          </w:tcPr>
          <w:p w:rsidR="00F733E6" w:rsidRPr="001A04B9" w:rsidRDefault="00F733E6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F733E6" w:rsidRPr="00356809" w:rsidRDefault="00356809" w:rsidP="00356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 (33,5 %)</w:t>
            </w:r>
          </w:p>
        </w:tc>
        <w:tc>
          <w:tcPr>
            <w:tcW w:w="2126" w:type="dxa"/>
          </w:tcPr>
          <w:p w:rsidR="00F733E6" w:rsidRPr="001A04B9" w:rsidRDefault="00F733E6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7(30 %)</w:t>
            </w:r>
          </w:p>
        </w:tc>
      </w:tr>
      <w:tr w:rsidR="00F733E6" w:rsidRPr="001A04B9" w:rsidTr="00326EA0">
        <w:trPr>
          <w:trHeight w:val="364"/>
        </w:trPr>
        <w:tc>
          <w:tcPr>
            <w:tcW w:w="2410" w:type="dxa"/>
          </w:tcPr>
          <w:p w:rsidR="00A520DF" w:rsidRPr="001A04B9" w:rsidRDefault="00F733E6" w:rsidP="00326EA0">
            <w:pPr>
              <w:pStyle w:val="TableParagraph"/>
              <w:contextualSpacing/>
              <w:jc w:val="center"/>
            </w:pPr>
            <w:r w:rsidRPr="001A04B9">
              <w:rPr>
                <w:lang w:val="ru-RU"/>
              </w:rPr>
              <w:t>4</w:t>
            </w:r>
            <w:r w:rsidR="00A520DF" w:rsidRPr="001A04B9">
              <w:t xml:space="preserve">-10 </w:t>
            </w:r>
            <w:proofErr w:type="spellStart"/>
            <w:r w:rsidR="00A520DF" w:rsidRPr="001A04B9">
              <w:t>лет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A520DF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 (19 %)</w:t>
            </w:r>
          </w:p>
        </w:tc>
        <w:tc>
          <w:tcPr>
            <w:tcW w:w="2126" w:type="dxa"/>
          </w:tcPr>
          <w:p w:rsidR="00A520DF" w:rsidRPr="001A04B9" w:rsidRDefault="00F733E6" w:rsidP="00326EA0">
            <w:pPr>
              <w:pStyle w:val="TableParagraph"/>
              <w:jc w:val="center"/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17,5</w:t>
            </w:r>
            <w:r w:rsidRPr="001A04B9">
              <w:t>%)</w:t>
            </w:r>
          </w:p>
        </w:tc>
      </w:tr>
      <w:tr w:rsidR="00F733E6" w:rsidRPr="001A04B9" w:rsidTr="00326EA0">
        <w:trPr>
          <w:trHeight w:val="364"/>
        </w:trPr>
        <w:tc>
          <w:tcPr>
            <w:tcW w:w="2410" w:type="dxa"/>
          </w:tcPr>
          <w:p w:rsidR="00F733E6" w:rsidRPr="001A04B9" w:rsidRDefault="00F733E6" w:rsidP="00326EA0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11-20 лет</w:t>
            </w:r>
          </w:p>
        </w:tc>
        <w:tc>
          <w:tcPr>
            <w:tcW w:w="2268" w:type="dxa"/>
          </w:tcPr>
          <w:p w:rsidR="00F733E6" w:rsidRPr="001A04B9" w:rsidRDefault="00F733E6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F733E6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 (19 %)</w:t>
            </w:r>
          </w:p>
        </w:tc>
        <w:tc>
          <w:tcPr>
            <w:tcW w:w="2126" w:type="dxa"/>
          </w:tcPr>
          <w:p w:rsidR="00F733E6" w:rsidRPr="001A04B9" w:rsidRDefault="00F733E6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17,5</w:t>
            </w:r>
            <w:r w:rsidRPr="001A04B9">
              <w:t>%)</w:t>
            </w:r>
          </w:p>
        </w:tc>
      </w:tr>
      <w:tr w:rsidR="00F733E6" w:rsidRPr="001A04B9" w:rsidTr="00326EA0">
        <w:trPr>
          <w:trHeight w:val="364"/>
        </w:trPr>
        <w:tc>
          <w:tcPr>
            <w:tcW w:w="2410" w:type="dxa"/>
          </w:tcPr>
          <w:p w:rsidR="00A520DF" w:rsidRPr="001A04B9" w:rsidRDefault="00F733E6" w:rsidP="00326EA0">
            <w:pPr>
              <w:pStyle w:val="TableParagraph"/>
              <w:contextualSpacing/>
              <w:jc w:val="center"/>
            </w:pPr>
            <w:proofErr w:type="spellStart"/>
            <w:r w:rsidRPr="001A04B9">
              <w:t>Более</w:t>
            </w:r>
            <w:proofErr w:type="spellEnd"/>
            <w:r w:rsidRPr="001A04B9">
              <w:t xml:space="preserve"> 20</w:t>
            </w:r>
            <w:r w:rsidR="00A520DF" w:rsidRPr="001A04B9">
              <w:t xml:space="preserve"> </w:t>
            </w:r>
            <w:proofErr w:type="spellStart"/>
            <w:r w:rsidR="00A520DF" w:rsidRPr="001A04B9">
              <w:t>лет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A520DF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 (19 %)</w:t>
            </w:r>
          </w:p>
        </w:tc>
        <w:tc>
          <w:tcPr>
            <w:tcW w:w="2126" w:type="dxa"/>
          </w:tcPr>
          <w:p w:rsidR="00A520DF" w:rsidRPr="001A04B9" w:rsidRDefault="00F733E6" w:rsidP="00326EA0">
            <w:pPr>
              <w:pStyle w:val="TableParagraph"/>
              <w:jc w:val="center"/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17,5</w:t>
            </w:r>
            <w:r w:rsidRPr="001A04B9">
              <w:t>%)</w:t>
            </w:r>
          </w:p>
        </w:tc>
      </w:tr>
    </w:tbl>
    <w:p w:rsidR="00326EA0" w:rsidRPr="001A04B9" w:rsidRDefault="00A520DF" w:rsidP="00326EA0">
      <w:pPr>
        <w:pStyle w:val="af2"/>
        <w:spacing w:after="0"/>
        <w:ind w:firstLine="709"/>
      </w:pPr>
      <w:r w:rsidRPr="001A04B9">
        <w:t>Значительн</w:t>
      </w:r>
      <w:r w:rsidR="00CE6E39" w:rsidRPr="001A04B9">
        <w:t>ую</w:t>
      </w:r>
      <w:r w:rsidRPr="001A04B9">
        <w:t xml:space="preserve"> часть педагог</w:t>
      </w:r>
      <w:r w:rsidR="00CE6E39" w:rsidRPr="001A04B9">
        <w:t xml:space="preserve">ического </w:t>
      </w:r>
      <w:r w:rsidR="00326EA0" w:rsidRPr="001A04B9">
        <w:t>коллектива составляют</w:t>
      </w:r>
      <w:r w:rsidR="00CE6E39" w:rsidRPr="001A04B9">
        <w:t xml:space="preserve"> молодые педагоги со</w:t>
      </w:r>
      <w:r w:rsidRPr="001A04B9">
        <w:t xml:space="preserve"> стаж</w:t>
      </w:r>
      <w:r w:rsidR="00CE6E39" w:rsidRPr="001A04B9">
        <w:t>ем</w:t>
      </w:r>
      <w:r w:rsidRPr="001A04B9">
        <w:t xml:space="preserve"> работы в сфере дополнительного образования </w:t>
      </w:r>
      <w:r w:rsidR="00F733E6" w:rsidRPr="001A04B9">
        <w:t>менее</w:t>
      </w:r>
      <w:r w:rsidRPr="001A04B9">
        <w:t xml:space="preserve"> </w:t>
      </w:r>
      <w:r w:rsidR="00F733E6" w:rsidRPr="001A04B9">
        <w:t>3</w:t>
      </w:r>
      <w:r w:rsidR="00CE6E39" w:rsidRPr="001A04B9">
        <w:t xml:space="preserve"> лет, что позволяет сделать выводы о необходимости методической помощи </w:t>
      </w:r>
      <w:r w:rsidR="009B7132" w:rsidRPr="001A04B9">
        <w:t xml:space="preserve">молодым </w:t>
      </w:r>
      <w:r w:rsidR="00CE6E39" w:rsidRPr="001A04B9">
        <w:t xml:space="preserve">педагогам. </w:t>
      </w:r>
    </w:p>
    <w:p w:rsidR="00326EA0" w:rsidRPr="001A04B9" w:rsidRDefault="00326EA0" w:rsidP="00326EA0">
      <w:pPr>
        <w:pStyle w:val="af2"/>
        <w:spacing w:after="0"/>
        <w:ind w:firstLine="709"/>
      </w:pPr>
    </w:p>
    <w:p w:rsidR="00326EA0" w:rsidRPr="001A04B9" w:rsidRDefault="00747CAA" w:rsidP="00326EA0">
      <w:pPr>
        <w:pStyle w:val="af2"/>
        <w:spacing w:after="0"/>
        <w:ind w:firstLine="709"/>
        <w:rPr>
          <w:b/>
        </w:rPr>
      </w:pPr>
      <w:r w:rsidRPr="001A04B9">
        <w:rPr>
          <w:b/>
        </w:rPr>
        <w:t>4.2</w:t>
      </w:r>
      <w:r w:rsidR="00326EA0" w:rsidRPr="001A04B9">
        <w:rPr>
          <w:b/>
        </w:rPr>
        <w:t xml:space="preserve">. </w:t>
      </w:r>
      <w:r w:rsidR="00F44EF3" w:rsidRPr="001A04B9">
        <w:rPr>
          <w:b/>
        </w:rPr>
        <w:t>Система п</w:t>
      </w:r>
      <w:r w:rsidR="00CC4D6F" w:rsidRPr="001A04B9">
        <w:rPr>
          <w:b/>
        </w:rPr>
        <w:t>рофессионально</w:t>
      </w:r>
      <w:r w:rsidR="00F44EF3" w:rsidRPr="001A04B9">
        <w:rPr>
          <w:b/>
        </w:rPr>
        <w:t>го</w:t>
      </w:r>
      <w:r w:rsidR="00CC4D6F" w:rsidRPr="001A04B9">
        <w:rPr>
          <w:b/>
        </w:rPr>
        <w:t xml:space="preserve"> совершенствовани</w:t>
      </w:r>
      <w:r w:rsidR="00F44EF3" w:rsidRPr="001A04B9">
        <w:rPr>
          <w:b/>
        </w:rPr>
        <w:t>я</w:t>
      </w:r>
      <w:r w:rsidR="00326EA0" w:rsidRPr="001A04B9">
        <w:rPr>
          <w:b/>
        </w:rPr>
        <w:t xml:space="preserve"> педагогических работников.</w:t>
      </w:r>
    </w:p>
    <w:p w:rsidR="00326EA0" w:rsidRPr="001A04B9" w:rsidRDefault="00326EA0" w:rsidP="00326EA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Одной из задач Центра является повышение квалификации </w:t>
      </w:r>
      <w:r w:rsidR="00F44EF3" w:rsidRPr="001A04B9">
        <w:rPr>
          <w:rFonts w:ascii="Times New Roman" w:eastAsia="TimesNewRomanPSMT" w:hAnsi="Times New Roman" w:cs="Times New Roman"/>
          <w:sz w:val="28"/>
          <w:szCs w:val="28"/>
        </w:rPr>
        <w:t xml:space="preserve">и профессионального роста 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педагогических работников.</w:t>
      </w:r>
      <w:r w:rsidRPr="001A04B9">
        <w:rPr>
          <w:rFonts w:ascii="Times New Roman" w:hAnsi="Times New Roman" w:cs="Times New Roman"/>
          <w:sz w:val="28"/>
          <w:szCs w:val="28"/>
        </w:rPr>
        <w:t xml:space="preserve">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</w:t>
      </w:r>
      <w:r w:rsidR="00057450" w:rsidRPr="001A04B9">
        <w:rPr>
          <w:rFonts w:ascii="Times New Roman" w:hAnsi="Times New Roman" w:cs="Times New Roman"/>
          <w:sz w:val="28"/>
          <w:szCs w:val="28"/>
        </w:rPr>
        <w:t>оразвития. Работа ведется по направлениям:</w:t>
      </w:r>
    </w:p>
    <w:p w:rsidR="00CC4D6F" w:rsidRPr="001A04B9" w:rsidRDefault="00CC4D6F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работа коллектива по общей методической теме;</w:t>
      </w:r>
    </w:p>
    <w:p w:rsidR="00CC4D6F" w:rsidRPr="001A04B9" w:rsidRDefault="00CC4D6F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CC4D6F" w:rsidRPr="001A04B9" w:rsidRDefault="00CC4D6F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курсовая подготовка и переподготовка педагогических работников;</w:t>
      </w:r>
    </w:p>
    <w:p w:rsidR="00CC4D6F" w:rsidRDefault="00F44EF3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работа по самообразованию;</w:t>
      </w:r>
    </w:p>
    <w:p w:rsidR="006159FC" w:rsidRPr="001A04B9" w:rsidRDefault="006159FC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наставничества</w:t>
      </w:r>
    </w:p>
    <w:p w:rsidR="00F44EF3" w:rsidRPr="001A04B9" w:rsidRDefault="00F44EF3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участие в конкурсах профессионального мастерства.</w:t>
      </w:r>
    </w:p>
    <w:p w:rsidR="00747CAA" w:rsidRPr="001A04B9" w:rsidRDefault="002E1519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1. </w:t>
      </w:r>
      <w:r w:rsidR="00CC4D6F" w:rsidRPr="001A04B9">
        <w:rPr>
          <w:rFonts w:ascii="Times New Roman" w:hAnsi="Times New Roman" w:cs="Times New Roman"/>
          <w:sz w:val="28"/>
          <w:szCs w:val="28"/>
        </w:rPr>
        <w:t>Методическая тема Центра</w:t>
      </w:r>
      <w:r w:rsidR="00747CAA" w:rsidRPr="001A04B9">
        <w:rPr>
          <w:rFonts w:ascii="Times New Roman" w:hAnsi="Times New Roman" w:cs="Times New Roman"/>
          <w:sz w:val="28"/>
          <w:szCs w:val="28"/>
        </w:rPr>
        <w:t xml:space="preserve"> «Методическое обеспечение образовательного процесса как условие повышения качества дополнительного образования», над которой работает весь коллектив Центра уже четвертый год, является одной из связующих</w:t>
      </w:r>
      <w:r w:rsidR="00747CAA" w:rsidRPr="001A04B9">
        <w:rPr>
          <w:rFonts w:ascii="Times New Roman" w:hAnsi="Times New Roman" w:cs="Times New Roman"/>
        </w:rPr>
        <w:t xml:space="preserve"> </w:t>
      </w:r>
      <w:r w:rsidR="00747CAA" w:rsidRPr="001A04B9">
        <w:rPr>
          <w:rFonts w:ascii="Times New Roman" w:hAnsi="Times New Roman" w:cs="Times New Roman"/>
          <w:sz w:val="28"/>
          <w:szCs w:val="28"/>
        </w:rPr>
        <w:t xml:space="preserve">звеньев творческих интересов педагогов. Коллективный поиск решения научно-методической проблемы позволяет наиболее активно влиять на развитие коллективных и индивидуальных форм самообразования. </w:t>
      </w:r>
    </w:p>
    <w:p w:rsidR="00747CAA" w:rsidRPr="001A04B9" w:rsidRDefault="00747CAA" w:rsidP="002E1519">
      <w:pPr>
        <w:pStyle w:val="af2"/>
        <w:spacing w:after="0" w:line="242" w:lineRule="auto"/>
        <w:contextualSpacing/>
      </w:pPr>
      <w:r w:rsidRPr="001A04B9">
        <w:t>Одной из основных задач работы над методической темой является повышение уровня научно-теоретической подготовки и мастерства педагогов с разным уровнем квалификации и улучшение на этой основе качества обучения и воспитания учащихся. Работа над методической темой служит основой формирования педагогического опыта для начинающих педагогов. Для педагогов со стажем - это возможность поделиться своим опытом, осознать его, обобщить, описать.</w:t>
      </w:r>
      <w:r w:rsidR="00CC4D6F" w:rsidRPr="001A04B9">
        <w:t xml:space="preserve"> </w:t>
      </w:r>
    </w:p>
    <w:p w:rsidR="002925DE" w:rsidRPr="001A04B9" w:rsidRDefault="002925DE" w:rsidP="002925D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процессе работы над методической темой вырабатываются, совершенствуются, детализируются, систематизируются, обобщаются: 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единые педагогические и дидактические принципы; 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единые требования к организации образовательного процесса;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 - единые критерии успешности образовательной деятельности;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единое понимание достижений ребенка;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единая стратегия и тактика действий;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- единый стиль отношений друг с другом, с детьми, с родителями;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единый эмоциональный фон - позитивный, оптимистический. </w:t>
      </w:r>
    </w:p>
    <w:p w:rsidR="002925DE" w:rsidRPr="001A04B9" w:rsidRDefault="002925DE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Методическая работа в 201</w:t>
      </w:r>
      <w:r w:rsidR="00057450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 xml:space="preserve"> - 20</w:t>
      </w:r>
      <w:r w:rsidR="00057450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организацию работы по созданию модели продуктивной среды, обеспечивающей педагогам индивидуальную траекторию развития профессиональной компетенции. </w:t>
      </w:r>
    </w:p>
    <w:p w:rsidR="002925DE" w:rsidRPr="001A04B9" w:rsidRDefault="002925DE" w:rsidP="002925DE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методической работы образовательного учреждения осуществляет Методический совет Центра. Педагоги одной образовательной направленности объединены в методические объединения, целью которых является повышение профессиональной компетентности, совершенствование педагогического мастерства, взаимопомощь и </w:t>
      </w:r>
      <w:proofErr w:type="spellStart"/>
      <w:r w:rsidRPr="001A04B9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в процессах обучения и воспитания, а также обобщение и распространение передового педагогического опыта.</w:t>
      </w:r>
    </w:p>
    <w:p w:rsidR="002925DE" w:rsidRPr="001A04B9" w:rsidRDefault="002925DE" w:rsidP="002925DE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В учреждении работают три методических объединения. Руководят методическими объединениями методисты Центра.</w:t>
      </w:r>
    </w:p>
    <w:p w:rsidR="002925DE" w:rsidRPr="001A04B9" w:rsidRDefault="002925DE" w:rsidP="002925DE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Заседания методических объединений проходили ре</w:t>
      </w:r>
      <w:r w:rsidR="00057450" w:rsidRPr="001A04B9">
        <w:rPr>
          <w:rFonts w:ascii="Times New Roman" w:eastAsia="Times New Roman" w:hAnsi="Times New Roman" w:cs="Times New Roman"/>
          <w:sz w:val="28"/>
          <w:szCs w:val="28"/>
        </w:rPr>
        <w:t xml:space="preserve">гулярно, где решались вопросы: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утверждение планов работы МО, подготовка нормативно-правового обеспечения образовательной деятельности, разработка положений по подготовке и проведению мероприятий, разработка методических рекомендаций, организация работы по повышению квалификации педагогов, мониторинг качества образовательной деятельности. В течение учебного года проводилась работа по обновлению содержания учебно-методических комплектов и комплексов к дополнительным образовательным программам, реализуемых педагогами дополнительного образования Центра в соответствии с учебным планом образовательного учреждения.</w:t>
      </w:r>
    </w:p>
    <w:p w:rsidR="002925DE" w:rsidRPr="001A04B9" w:rsidRDefault="002925DE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Педагоги в течение учебного года давали открытые занятия, мастер-классы. Выступали на семинарах, организовывали выставки, участвовали в судействе.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Педагоги Центра стремятся к самосовершенствованию, повышению своей квалификации и уровню профессионального мастерства. </w:t>
      </w:r>
    </w:p>
    <w:p w:rsidR="00057450" w:rsidRPr="001A04B9" w:rsidRDefault="00057450" w:rsidP="0005745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Вывод: методическое обеспечение учебно-воспитательного процесса в учреждении носит непрерывный характер, вытекающий из реальных проблем, возникающих в педагогической деятельности и направлено на повышение профессиональной компетентности педагогических работников.</w:t>
      </w:r>
    </w:p>
    <w:p w:rsidR="00CC4D6F" w:rsidRPr="001A04B9" w:rsidRDefault="002E1519" w:rsidP="002925DE">
      <w:pPr>
        <w:pStyle w:val="af2"/>
        <w:spacing w:after="0"/>
        <w:ind w:firstLine="708"/>
        <w:contextualSpacing/>
      </w:pPr>
      <w:r w:rsidRPr="001A04B9">
        <w:t xml:space="preserve">2. </w:t>
      </w:r>
      <w:r w:rsidR="00CC4D6F" w:rsidRPr="001A04B9">
        <w:t>Педагоги дополнительного образования (77 %) имеют педагогическое образование, необходимые знания и опыт работы с детьми</w:t>
      </w:r>
      <w:r w:rsidRPr="001A04B9">
        <w:t>, соответствуют занимаемым должностям.</w:t>
      </w:r>
      <w:r w:rsidR="00CC4D6F" w:rsidRPr="001A04B9">
        <w:t xml:space="preserve"> В 201</w:t>
      </w:r>
      <w:r w:rsidRPr="001A04B9">
        <w:t>9</w:t>
      </w:r>
      <w:r w:rsidR="00CC4D6F" w:rsidRPr="001A04B9">
        <w:t>-20</w:t>
      </w:r>
      <w:r w:rsidRPr="001A04B9">
        <w:t>20</w:t>
      </w:r>
      <w:r w:rsidR="00CC4D6F" w:rsidRPr="001A04B9">
        <w:t xml:space="preserve"> учебном году процедуру аттестации на соответствие занимаемой должности прошли методисты Кривцова М.М., Давыдова Н.А., педагоги дополнительного образования Кривцова М.М., </w:t>
      </w:r>
      <w:proofErr w:type="spellStart"/>
      <w:r w:rsidR="00CC4D6F" w:rsidRPr="001A04B9">
        <w:t>Шимко</w:t>
      </w:r>
      <w:proofErr w:type="spellEnd"/>
      <w:r w:rsidR="00CC4D6F" w:rsidRPr="001A04B9">
        <w:t xml:space="preserve"> И.Ю., </w:t>
      </w:r>
      <w:proofErr w:type="spellStart"/>
      <w:r w:rsidR="00CC4D6F" w:rsidRPr="001A04B9">
        <w:t>Гаджигараева</w:t>
      </w:r>
      <w:proofErr w:type="spellEnd"/>
      <w:r w:rsidR="00CC4D6F" w:rsidRPr="001A04B9">
        <w:t xml:space="preserve"> Л.С., Волкова Т.В., </w:t>
      </w:r>
      <w:proofErr w:type="spellStart"/>
      <w:r w:rsidR="00CC4D6F" w:rsidRPr="001A04B9">
        <w:t>Биганова</w:t>
      </w:r>
      <w:proofErr w:type="spellEnd"/>
      <w:r w:rsidR="00CC4D6F" w:rsidRPr="001A04B9">
        <w:t xml:space="preserve"> С.Г., Охрименко Е.А., музыкальный руководитель Хачиков В.Г. Аттестационные мероприятия в Центре проводились в соответствии с планом-графиком аттестации.</w:t>
      </w:r>
    </w:p>
    <w:p w:rsidR="00A520DF" w:rsidRPr="001A04B9" w:rsidRDefault="00057450" w:rsidP="002E1519">
      <w:pPr>
        <w:pStyle w:val="af2"/>
        <w:spacing w:after="0"/>
        <w:contextualSpacing/>
      </w:pPr>
      <w:r w:rsidRPr="001A04B9">
        <w:t>Вывод: в</w:t>
      </w:r>
      <w:r w:rsidR="00CC4D6F" w:rsidRPr="001A04B9">
        <w:t xml:space="preserve"> целом </w:t>
      </w:r>
      <w:r w:rsidR="00A520DF" w:rsidRPr="001A04B9">
        <w:t>квалификационн</w:t>
      </w:r>
      <w:r w:rsidR="00CE6E39" w:rsidRPr="001A04B9">
        <w:t>ый уровень педагогов</w:t>
      </w:r>
      <w:r w:rsidR="00A520DF" w:rsidRPr="001A04B9">
        <w:t xml:space="preserve"> недостаточно высок для полноценной реализации цели и задач Учреждения.</w:t>
      </w:r>
      <w:r w:rsidR="00CE6E39" w:rsidRPr="001A04B9">
        <w:t xml:space="preserve"> Для более качественной реализации </w:t>
      </w:r>
      <w:r w:rsidR="009B7132" w:rsidRPr="001A04B9">
        <w:t xml:space="preserve">дополнительных общеобразовательных </w:t>
      </w:r>
      <w:r w:rsidR="009B7132" w:rsidRPr="001A04B9">
        <w:lastRenderedPageBreak/>
        <w:t>общеразвивающих программ</w:t>
      </w:r>
      <w:r w:rsidR="00CC4D6F" w:rsidRPr="001A04B9">
        <w:t>, воспитательной работы</w:t>
      </w:r>
      <w:r w:rsidR="00CE6E39" w:rsidRPr="001A04B9">
        <w:t xml:space="preserve"> требуется повышение квалификационных категорий педагогических работников.</w:t>
      </w:r>
    </w:p>
    <w:p w:rsidR="002925DE" w:rsidRPr="001A04B9" w:rsidRDefault="002E1519" w:rsidP="002925DE">
      <w:pPr>
        <w:ind w:firstLine="708"/>
      </w:pPr>
      <w:r w:rsidRPr="001A04B9">
        <w:t xml:space="preserve">3. Все педагоги прошли курсы повышения квалификации по профилю работы в организациях, осуществляющих образовательную деятельность по дополнительным профессиональным программам (СКИРО ПК и ПРО, ООО «Центр-ИНФО», ООО «ЦНОИ» и др.). Курсы повышения квалификации прошли заместитель директора по УВР Волкова Т.В., методисты </w:t>
      </w:r>
      <w:proofErr w:type="spellStart"/>
      <w:r w:rsidRPr="001A04B9">
        <w:t>Муртазаева</w:t>
      </w:r>
      <w:proofErr w:type="spellEnd"/>
      <w:r w:rsidRPr="001A04B9">
        <w:t xml:space="preserve"> А.С., Кривцова М.М., Давыдова Н.А., музыкальный руководитель Хачиков В.Г., педагоги дополнительного образования Шелкова И.Г., </w:t>
      </w:r>
      <w:proofErr w:type="spellStart"/>
      <w:r w:rsidRPr="001A04B9">
        <w:t>Цамалаидзе</w:t>
      </w:r>
      <w:proofErr w:type="spellEnd"/>
      <w:r w:rsidRPr="001A04B9">
        <w:t xml:space="preserve"> Л.В., </w:t>
      </w:r>
      <w:proofErr w:type="spellStart"/>
      <w:r w:rsidR="002925DE" w:rsidRPr="001A04B9">
        <w:t>Гаджигараева</w:t>
      </w:r>
      <w:proofErr w:type="spellEnd"/>
      <w:r w:rsidR="002925DE" w:rsidRPr="001A04B9">
        <w:t xml:space="preserve"> Л.С., </w:t>
      </w:r>
      <w:proofErr w:type="spellStart"/>
      <w:r w:rsidR="002925DE" w:rsidRPr="001A04B9">
        <w:t>Шимко</w:t>
      </w:r>
      <w:proofErr w:type="spellEnd"/>
      <w:r w:rsidR="002925DE" w:rsidRPr="001A04B9">
        <w:t xml:space="preserve"> И.Ю., </w:t>
      </w:r>
      <w:proofErr w:type="spellStart"/>
      <w:r w:rsidR="002925DE" w:rsidRPr="001A04B9">
        <w:t>Миранова</w:t>
      </w:r>
      <w:proofErr w:type="spellEnd"/>
      <w:r w:rsidR="002925DE" w:rsidRPr="001A04B9">
        <w:t xml:space="preserve"> А.В., </w:t>
      </w:r>
      <w:proofErr w:type="spellStart"/>
      <w:r w:rsidR="002925DE" w:rsidRPr="001A04B9">
        <w:t>Саакова</w:t>
      </w:r>
      <w:proofErr w:type="spellEnd"/>
      <w:r w:rsidR="002925DE" w:rsidRPr="001A04B9">
        <w:t xml:space="preserve"> В.А., Гаврилова И.С. </w:t>
      </w:r>
    </w:p>
    <w:p w:rsidR="002E1519" w:rsidRPr="001A04B9" w:rsidRDefault="002925DE" w:rsidP="00057450">
      <w:pPr>
        <w:ind w:firstLine="708"/>
      </w:pPr>
      <w:r w:rsidRPr="001A04B9">
        <w:t>Чеботарева П.Г. обучалась на курсах профессиональной переподготовки по специальности «Педагог дополнительного образования» по направлению «Образование и педагогика».</w:t>
      </w:r>
    </w:p>
    <w:p w:rsidR="002925DE" w:rsidRPr="001A04B9" w:rsidRDefault="00747CAA" w:rsidP="0005745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мастерства педагогов в учебном году осуществлялось</w:t>
      </w:r>
      <w:r w:rsidR="002925DE" w:rsidRPr="001A04B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A04B9">
        <w:rPr>
          <w:rFonts w:ascii="Times New Roman" w:hAnsi="Times New Roman" w:cs="Times New Roman"/>
          <w:sz w:val="28"/>
          <w:szCs w:val="28"/>
        </w:rPr>
        <w:t xml:space="preserve"> на семинарах, мастер-классах, методических объединениях</w:t>
      </w:r>
      <w:r w:rsidR="002925DE" w:rsidRPr="001A04B9">
        <w:rPr>
          <w:rFonts w:ascii="Times New Roman" w:hAnsi="Times New Roman" w:cs="Times New Roman"/>
          <w:sz w:val="28"/>
          <w:szCs w:val="28"/>
        </w:rPr>
        <w:t xml:space="preserve"> Центра и районных методических площадках</w:t>
      </w:r>
      <w:r w:rsidRPr="001A04B9">
        <w:rPr>
          <w:rFonts w:ascii="Times New Roman" w:hAnsi="Times New Roman" w:cs="Times New Roman"/>
          <w:sz w:val="28"/>
          <w:szCs w:val="28"/>
        </w:rPr>
        <w:t>.</w:t>
      </w:r>
    </w:p>
    <w:p w:rsidR="00057450" w:rsidRPr="001A04B9" w:rsidRDefault="00057450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Вывод: все педагогические работники прошли курсовую подготовку, но 9 педагогам требуется пройти курсы профессиональной переподготовки в соответствии с требованиями Профессионального стандарта педагога дополнительного образования.</w:t>
      </w:r>
    </w:p>
    <w:p w:rsidR="00057450" w:rsidRPr="001A04B9" w:rsidRDefault="00057450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Вывод: </w:t>
      </w:r>
      <w:r w:rsidR="00F44EF3" w:rsidRPr="001A04B9">
        <w:rPr>
          <w:rFonts w:ascii="Times New Roman" w:hAnsi="Times New Roman" w:cs="Times New Roman"/>
          <w:sz w:val="28"/>
          <w:szCs w:val="28"/>
        </w:rPr>
        <w:t>а</w:t>
      </w:r>
      <w:r w:rsidRPr="001A04B9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F44EF3" w:rsidRPr="001A04B9">
        <w:rPr>
          <w:rFonts w:ascii="Times New Roman" w:hAnsi="Times New Roman" w:cs="Times New Roman"/>
          <w:sz w:val="28"/>
          <w:szCs w:val="28"/>
        </w:rPr>
        <w:t>профессиональной активности педагогических работников</w:t>
      </w:r>
      <w:r w:rsidRPr="001A04B9">
        <w:rPr>
          <w:rFonts w:ascii="Times New Roman" w:hAnsi="Times New Roman" w:cs="Times New Roman"/>
          <w:sz w:val="28"/>
          <w:szCs w:val="28"/>
        </w:rPr>
        <w:t xml:space="preserve"> Центра дает основание утверждать, что педагоги имеют возможность для</w:t>
      </w:r>
      <w:r w:rsidR="00F44EF3" w:rsidRPr="001A04B9">
        <w:rPr>
          <w:rFonts w:ascii="Times New Roman" w:hAnsi="Times New Roman" w:cs="Times New Roman"/>
          <w:sz w:val="28"/>
          <w:szCs w:val="28"/>
        </w:rPr>
        <w:t xml:space="preserve"> своего профессионального роста,</w:t>
      </w:r>
      <w:r w:rsidRPr="001A04B9">
        <w:rPr>
          <w:rFonts w:ascii="Times New Roman" w:hAnsi="Times New Roman" w:cs="Times New Roman"/>
          <w:sz w:val="28"/>
          <w:szCs w:val="28"/>
        </w:rPr>
        <w:t xml:space="preserve"> стремятся к самосовершенствованию, повышению своей квалификации и профессионального мастерства</w:t>
      </w:r>
    </w:p>
    <w:p w:rsidR="002925DE" w:rsidRDefault="002925DE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4. </w:t>
      </w:r>
      <w:r w:rsidR="00747CAA" w:rsidRPr="001A04B9">
        <w:rPr>
          <w:rFonts w:ascii="Times New Roman" w:hAnsi="Times New Roman" w:cs="Times New Roman"/>
          <w:sz w:val="28"/>
          <w:szCs w:val="28"/>
        </w:rPr>
        <w:t xml:space="preserve">Одной из эффективных форм самообразования педагогов является </w:t>
      </w:r>
      <w:proofErr w:type="spellStart"/>
      <w:r w:rsidR="00747CAA" w:rsidRPr="001A04B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47CAA" w:rsidRPr="001A04B9">
        <w:rPr>
          <w:rFonts w:ascii="Times New Roman" w:hAnsi="Times New Roman" w:cs="Times New Roman"/>
          <w:sz w:val="28"/>
          <w:szCs w:val="28"/>
        </w:rPr>
        <w:t xml:space="preserve"> занятий, где педагоги демонстрируют педагогическое мастерство. </w:t>
      </w:r>
      <w:r w:rsidRPr="001A04B9">
        <w:rPr>
          <w:rFonts w:ascii="Times New Roman" w:hAnsi="Times New Roman" w:cs="Times New Roman"/>
          <w:sz w:val="28"/>
          <w:szCs w:val="28"/>
        </w:rPr>
        <w:t>Полученные знания педагоги используют при проведении учебных занятий и мероприятий, участии в методической работе Центра, конкурсах профессионального мастерства, а также при оформлении документации, разработке дидактического сопровождения учебного процесса, работе официального сайта Центра. Все это дает положительный результат и позволяет педагогам проанализировать опыт коллег, осмыслить общие проблемы и приблизиться к решению вопросов собственной педагогической практики.</w:t>
      </w:r>
    </w:p>
    <w:p w:rsidR="00544034" w:rsidRPr="00A96C2E" w:rsidRDefault="00544034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Неотъемлемую часть работы составляет деятель</w:t>
      </w:r>
      <w:r w:rsidR="00A96C2E">
        <w:rPr>
          <w:rFonts w:ascii="Times New Roman" w:hAnsi="Times New Roman" w:cs="Times New Roman"/>
          <w:sz w:val="28"/>
          <w:szCs w:val="28"/>
        </w:rPr>
        <w:t>ность над темой самообразования и ее внедрение в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Педагоги Центра делятся своими новшествами и успехами на заседаниях методических и педагогических советов.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  <w:r w:rsidRPr="00544034">
        <w:rPr>
          <w:rFonts w:ascii="Times New Roman" w:hAnsi="Times New Roman" w:cs="Times New Roman"/>
          <w:sz w:val="28"/>
          <w:szCs w:val="28"/>
        </w:rPr>
        <w:t xml:space="preserve">транслировала свой опыт работы </w:t>
      </w:r>
      <w:r w:rsidR="00A96C2E" w:rsidRPr="00544034">
        <w:rPr>
          <w:rFonts w:ascii="Times New Roman" w:hAnsi="Times New Roman" w:cs="Times New Roman"/>
          <w:sz w:val="28"/>
          <w:szCs w:val="28"/>
        </w:rPr>
        <w:t>с детьми</w:t>
      </w:r>
      <w:r w:rsidR="00A96C2E">
        <w:rPr>
          <w:rFonts w:ascii="Times New Roman" w:hAnsi="Times New Roman" w:cs="Times New Roman"/>
          <w:sz w:val="28"/>
          <w:szCs w:val="28"/>
        </w:rPr>
        <w:t>-</w:t>
      </w:r>
      <w:r w:rsidR="00A96C2E" w:rsidRPr="00544034">
        <w:rPr>
          <w:rFonts w:ascii="Times New Roman" w:hAnsi="Times New Roman" w:cs="Times New Roman"/>
          <w:sz w:val="28"/>
          <w:szCs w:val="28"/>
        </w:rPr>
        <w:t>инвалидами по адаптированным</w:t>
      </w:r>
      <w:r w:rsidR="00A96C2E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общеразвивающим программам</w:t>
      </w:r>
      <w:r w:rsidR="00A96C2E" w:rsidRPr="00544034">
        <w:rPr>
          <w:rFonts w:ascii="Times New Roman" w:hAnsi="Times New Roman" w:cs="Times New Roman"/>
          <w:sz w:val="28"/>
          <w:szCs w:val="28"/>
        </w:rPr>
        <w:t xml:space="preserve"> </w:t>
      </w:r>
      <w:r w:rsidRPr="00544034">
        <w:rPr>
          <w:rFonts w:ascii="Times New Roman" w:hAnsi="Times New Roman" w:cs="Times New Roman"/>
          <w:sz w:val="28"/>
          <w:szCs w:val="28"/>
        </w:rPr>
        <w:t>на педагогическом совете «Профессиональная компетентность и педагогическое мастерство педагога - залог успеха участников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C2E">
        <w:rPr>
          <w:rFonts w:ascii="Times New Roman" w:hAnsi="Times New Roman" w:cs="Times New Roman"/>
          <w:sz w:val="28"/>
          <w:szCs w:val="28"/>
        </w:rPr>
        <w:t xml:space="preserve"> </w:t>
      </w:r>
      <w:r w:rsidR="00A96C2E" w:rsidRPr="00A96C2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A96C2E" w:rsidRPr="00A96C2E">
        <w:rPr>
          <w:rFonts w:ascii="Times New Roman" w:hAnsi="Times New Roman" w:cs="Times New Roman"/>
          <w:sz w:val="28"/>
          <w:szCs w:val="28"/>
        </w:rPr>
        <w:lastRenderedPageBreak/>
        <w:t>Костычева</w:t>
      </w:r>
      <w:proofErr w:type="spellEnd"/>
      <w:r w:rsidR="00A96C2E" w:rsidRPr="00A96C2E">
        <w:rPr>
          <w:rFonts w:ascii="Times New Roman" w:hAnsi="Times New Roman" w:cs="Times New Roman"/>
          <w:sz w:val="28"/>
          <w:szCs w:val="28"/>
        </w:rPr>
        <w:t xml:space="preserve"> Н.Н. транслировала свой опыт проектной деятельности на педагогическом совете «</w:t>
      </w:r>
      <w:r w:rsidR="00A96C2E" w:rsidRPr="00A96C2E">
        <w:rPr>
          <w:rFonts w:ascii="Times New Roman" w:hAnsi="Times New Roman" w:cs="Times New Roman"/>
          <w:bCs/>
          <w:sz w:val="28"/>
          <w:szCs w:val="28"/>
        </w:rPr>
        <w:t>Аттестация обучающихся как показатель качества образовательного процесса</w:t>
      </w:r>
      <w:r w:rsidR="00A96C2E" w:rsidRPr="00A96C2E">
        <w:rPr>
          <w:rFonts w:ascii="Times New Roman" w:hAnsi="Times New Roman" w:cs="Times New Roman"/>
          <w:sz w:val="28"/>
          <w:szCs w:val="28"/>
        </w:rPr>
        <w:t xml:space="preserve">». Методист Давыдова Н.А. выступала с темой «Система воспитательной работы» на методическом совете «Итоги воспитательной работы в ДО в соответствии со </w:t>
      </w:r>
      <w:proofErr w:type="gramStart"/>
      <w:r w:rsidR="00A96C2E" w:rsidRPr="00A96C2E">
        <w:rPr>
          <w:rFonts w:ascii="Times New Roman" w:hAnsi="Times New Roman" w:cs="Times New Roman"/>
          <w:sz w:val="28"/>
          <w:szCs w:val="28"/>
        </w:rPr>
        <w:t>стратегией  развития</w:t>
      </w:r>
      <w:proofErr w:type="gramEnd"/>
      <w:r w:rsidR="00A96C2E" w:rsidRPr="00A96C2E">
        <w:rPr>
          <w:rFonts w:ascii="Times New Roman" w:hAnsi="Times New Roman" w:cs="Times New Roman"/>
          <w:sz w:val="28"/>
          <w:szCs w:val="28"/>
        </w:rPr>
        <w:t xml:space="preserve"> воспитания в РФ на период до 2020 года. Перспективы развития учреждения путем реализации проектной деятельности»</w:t>
      </w:r>
    </w:p>
    <w:p w:rsidR="006159FC" w:rsidRDefault="006159FC" w:rsidP="00544034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A96C2E">
        <w:rPr>
          <w:rFonts w:ascii="Times New Roman" w:hAnsi="Times New Roman" w:cs="Times New Roman"/>
          <w:sz w:val="28"/>
          <w:szCs w:val="28"/>
        </w:rPr>
        <w:t xml:space="preserve">5. </w:t>
      </w:r>
      <w:r w:rsidR="00544034" w:rsidRPr="00A96C2E">
        <w:rPr>
          <w:rFonts w:ascii="Times New Roman" w:hAnsi="Times New Roman" w:cs="Times New Roman"/>
          <w:sz w:val="28"/>
          <w:szCs w:val="28"/>
        </w:rPr>
        <w:t>С целью достижения результата регионального проекта «Успех каждого ребенка»</w:t>
      </w:r>
      <w:r w:rsidR="00A96C2E">
        <w:rPr>
          <w:rFonts w:ascii="Times New Roman" w:hAnsi="Times New Roman" w:cs="Times New Roman"/>
          <w:sz w:val="28"/>
          <w:szCs w:val="28"/>
        </w:rPr>
        <w:t>, возможности применения лучших практик обмена опытом между обучающимися, педагогами в рамках федеральных проектов «Современная школа», «Молодые профессионалы»</w:t>
      </w:r>
      <w:r w:rsidR="00544034" w:rsidRPr="00A96C2E">
        <w:rPr>
          <w:rFonts w:ascii="Times New Roman" w:hAnsi="Times New Roman" w:cs="Times New Roman"/>
          <w:sz w:val="28"/>
          <w:szCs w:val="28"/>
        </w:rPr>
        <w:t xml:space="preserve"> Центр в мае 2020 года начал внедрение целевой модели</w:t>
      </w:r>
      <w:r w:rsidR="00544034" w:rsidRPr="00544034">
        <w:rPr>
          <w:rFonts w:ascii="Times New Roman" w:hAnsi="Times New Roman" w:cs="Times New Roman"/>
          <w:sz w:val="28"/>
          <w:szCs w:val="28"/>
        </w:rPr>
        <w:t xml:space="preserve"> наставничества. На начальных этапах был разработан и утвержден план (дорожная карта) по внедрению целевой модели наставничества. </w:t>
      </w:r>
    </w:p>
    <w:p w:rsidR="006159FC" w:rsidRPr="001A04B9" w:rsidRDefault="00610B92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внедрения целевой системы наставничества стало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и молодых специалистов.</w:t>
      </w:r>
    </w:p>
    <w:p w:rsidR="00F44EF3" w:rsidRPr="001A04B9" w:rsidRDefault="006159FC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EF3" w:rsidRPr="001A04B9">
        <w:rPr>
          <w:rFonts w:ascii="Times New Roman" w:hAnsi="Times New Roman" w:cs="Times New Roman"/>
          <w:sz w:val="28"/>
          <w:szCs w:val="28"/>
        </w:rPr>
        <w:t xml:space="preserve">. </w:t>
      </w:r>
      <w:r w:rsidR="00994683" w:rsidRPr="001A04B9">
        <w:rPr>
          <w:rFonts w:ascii="Times New Roman" w:hAnsi="Times New Roman" w:cs="Times New Roman"/>
          <w:sz w:val="28"/>
          <w:szCs w:val="28"/>
        </w:rPr>
        <w:t xml:space="preserve">Все перечисленные направления работы по совершенствованию педагогических компетенций </w:t>
      </w:r>
      <w:r w:rsidR="006E003F" w:rsidRPr="001A04B9">
        <w:rPr>
          <w:rFonts w:ascii="Times New Roman" w:hAnsi="Times New Roman" w:cs="Times New Roman"/>
          <w:sz w:val="28"/>
          <w:szCs w:val="28"/>
        </w:rPr>
        <w:t>становятся основой для профессионального роста педагога путем участия в конкурсах профессионального мастерства, мастер-классах и тренингах различных уровней.</w:t>
      </w:r>
    </w:p>
    <w:p w:rsidR="006E003F" w:rsidRDefault="006E003F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cs="Times New Roman"/>
          <w:sz w:val="28"/>
        </w:rPr>
      </w:pPr>
      <w:r w:rsidRPr="001A04B9">
        <w:rPr>
          <w:rFonts w:ascii="Times New Roman" w:cs="Times New Roman"/>
          <w:sz w:val="28"/>
          <w:szCs w:val="28"/>
        </w:rPr>
        <w:t xml:space="preserve">В 2019-2020 учебном году директор Центра Аштеменко </w:t>
      </w:r>
      <w:r w:rsidR="008A137D" w:rsidRPr="001A04B9">
        <w:rPr>
          <w:rFonts w:ascii="Times New Roman" w:cs="Times New Roman"/>
          <w:sz w:val="28"/>
          <w:szCs w:val="28"/>
        </w:rPr>
        <w:t xml:space="preserve">Ю.А. </w:t>
      </w:r>
      <w:r w:rsidRPr="001A04B9">
        <w:rPr>
          <w:rFonts w:ascii="Times New Roman" w:cs="Times New Roman"/>
          <w:sz w:val="28"/>
          <w:szCs w:val="28"/>
        </w:rPr>
        <w:t xml:space="preserve">награждена медалью </w:t>
      </w:r>
      <w:r w:rsidR="006159FC">
        <w:rPr>
          <w:rFonts w:ascii="Times New Roman" w:cs="Times New Roman"/>
          <w:sz w:val="28"/>
          <w:szCs w:val="28"/>
        </w:rPr>
        <w:t>«За развитие системы дополнительного образования» к 100-летию дополнительного образования</w:t>
      </w:r>
      <w:r w:rsidR="008A137D" w:rsidRPr="001A04B9">
        <w:rPr>
          <w:rFonts w:ascii="Times New Roman" w:cs="Times New Roman"/>
          <w:sz w:val="28"/>
          <w:szCs w:val="28"/>
        </w:rPr>
        <w:t>.</w:t>
      </w:r>
      <w:r w:rsidR="006159FC">
        <w:rPr>
          <w:rFonts w:ascii="Times New Roman" w:cs="Times New Roman"/>
          <w:sz w:val="28"/>
          <w:szCs w:val="28"/>
        </w:rPr>
        <w:t xml:space="preserve"> Музыкальный руководитель Хачиков Владимир Григорьевич был награжден </w:t>
      </w:r>
      <w:r w:rsidR="00FD7236">
        <w:rPr>
          <w:rFonts w:ascii="Times New Roman" w:cs="Times New Roman"/>
          <w:sz w:val="28"/>
          <w:szCs w:val="28"/>
        </w:rPr>
        <w:t xml:space="preserve">Почетной </w:t>
      </w:r>
      <w:r w:rsidR="006159FC">
        <w:rPr>
          <w:rFonts w:ascii="Times New Roman" w:cs="Times New Roman"/>
          <w:sz w:val="28"/>
          <w:szCs w:val="28"/>
        </w:rPr>
        <w:t xml:space="preserve">грамотой </w:t>
      </w:r>
      <w:r w:rsidR="00FD7236">
        <w:rPr>
          <w:rFonts w:ascii="Times New Roman" w:cs="Times New Roman"/>
          <w:sz w:val="28"/>
          <w:szCs w:val="28"/>
        </w:rPr>
        <w:t>м</w:t>
      </w:r>
      <w:r w:rsidR="006159FC">
        <w:rPr>
          <w:rFonts w:ascii="Times New Roman" w:cs="Times New Roman"/>
          <w:sz w:val="28"/>
          <w:szCs w:val="28"/>
        </w:rPr>
        <w:t>инистерства образования Ставропольского края «</w:t>
      </w:r>
      <w:r w:rsidR="00FD7236" w:rsidRPr="00C82061">
        <w:rPr>
          <w:rFonts w:ascii="Times New Roman" w:eastAsia="Times New Roman" w:cs="Times New Roman"/>
          <w:sz w:val="28"/>
        </w:rPr>
        <w:t xml:space="preserve">за </w:t>
      </w:r>
      <w:r w:rsidR="00FD7236">
        <w:rPr>
          <w:rFonts w:ascii="Times New Roman" w:eastAsia="Times New Roman" w:cs="Times New Roman"/>
          <w:sz w:val="28"/>
        </w:rPr>
        <w:t>многолетнюю плодотворную работу в системе образования</w:t>
      </w:r>
      <w:r w:rsidR="006159FC">
        <w:rPr>
          <w:rFonts w:ascii="Times New Roman" w:cs="Times New Roman"/>
          <w:sz w:val="28"/>
          <w:szCs w:val="28"/>
        </w:rPr>
        <w:t>»</w:t>
      </w:r>
      <w:r w:rsidR="00FD7236">
        <w:rPr>
          <w:rFonts w:ascii="Times New Roman" w:cs="Times New Roman"/>
          <w:sz w:val="28"/>
          <w:szCs w:val="28"/>
        </w:rPr>
        <w:t xml:space="preserve">, методист Кривцова Майя Михайловна и педагоги дополнительного образования </w:t>
      </w:r>
      <w:proofErr w:type="spellStart"/>
      <w:r w:rsidR="00FD7236">
        <w:rPr>
          <w:rFonts w:ascii="Times New Roman" w:cs="Times New Roman"/>
          <w:sz w:val="28"/>
          <w:szCs w:val="28"/>
        </w:rPr>
        <w:t>Шимко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Инна Юрьевна, </w:t>
      </w:r>
      <w:proofErr w:type="spellStart"/>
      <w:r w:rsidR="00FD7236">
        <w:rPr>
          <w:rFonts w:ascii="Times New Roman" w:cs="Times New Roman"/>
          <w:sz w:val="28"/>
          <w:szCs w:val="28"/>
        </w:rPr>
        <w:t>Гаджигараева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="00FD7236">
        <w:rPr>
          <w:rFonts w:ascii="Times New Roman" w:cs="Times New Roman"/>
          <w:sz w:val="28"/>
          <w:szCs w:val="28"/>
        </w:rPr>
        <w:t>Ламара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="00FD7236">
        <w:rPr>
          <w:rFonts w:ascii="Times New Roman" w:cs="Times New Roman"/>
          <w:sz w:val="28"/>
          <w:szCs w:val="28"/>
        </w:rPr>
        <w:t>Севановна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были награждены </w:t>
      </w:r>
      <w:r w:rsidR="00FD7236">
        <w:rPr>
          <w:rFonts w:ascii="Times New Roman" w:eastAsia="Times New Roman" w:cs="Times New Roman"/>
          <w:sz w:val="28"/>
        </w:rPr>
        <w:t>Поче</w:t>
      </w:r>
      <w:r w:rsidR="00FD7236" w:rsidRPr="00C82061">
        <w:rPr>
          <w:rFonts w:ascii="Times New Roman" w:eastAsia="Times New Roman" w:cs="Times New Roman"/>
          <w:sz w:val="28"/>
        </w:rPr>
        <w:t>тн</w:t>
      </w:r>
      <w:r w:rsidR="00FD7236">
        <w:rPr>
          <w:rFonts w:ascii="Times New Roman" w:eastAsia="Times New Roman" w:cs="Times New Roman"/>
          <w:sz w:val="28"/>
        </w:rPr>
        <w:t>ыми</w:t>
      </w:r>
      <w:r w:rsidR="00FD7236" w:rsidRPr="00C82061">
        <w:rPr>
          <w:rFonts w:ascii="Times New Roman" w:eastAsia="Times New Roman" w:cs="Times New Roman"/>
          <w:sz w:val="28"/>
        </w:rPr>
        <w:t xml:space="preserve"> грамот</w:t>
      </w:r>
      <w:r w:rsidR="00FD7236">
        <w:rPr>
          <w:rFonts w:ascii="Times New Roman" w:eastAsia="Times New Roman" w:cs="Times New Roman"/>
          <w:sz w:val="28"/>
        </w:rPr>
        <w:t>ами</w:t>
      </w:r>
      <w:r w:rsidR="00FD7236" w:rsidRPr="00C82061">
        <w:rPr>
          <w:rFonts w:ascii="Times New Roman" w:eastAsia="Times New Roman" w:cs="Times New Roman"/>
          <w:sz w:val="28"/>
        </w:rPr>
        <w:t xml:space="preserve"> </w:t>
      </w:r>
      <w:r w:rsidR="00FD7236">
        <w:rPr>
          <w:rFonts w:ascii="Times New Roman" w:eastAsia="Times New Roman" w:cs="Times New Roman"/>
          <w:sz w:val="28"/>
        </w:rPr>
        <w:t>отдела образования администрации Курского муниципального района Ставропольского края</w:t>
      </w:r>
      <w:r w:rsidR="00FD7236" w:rsidRPr="00C82061">
        <w:rPr>
          <w:rFonts w:ascii="Times New Roman" w:eastAsia="Times New Roman" w:cs="Times New Roman"/>
          <w:sz w:val="28"/>
        </w:rPr>
        <w:t xml:space="preserve"> за </w:t>
      </w:r>
      <w:r w:rsidR="00FD7236">
        <w:rPr>
          <w:rFonts w:ascii="Times New Roman" w:eastAsia="Times New Roman" w:cs="Times New Roman"/>
          <w:sz w:val="28"/>
        </w:rPr>
        <w:t>добросовестную, плодотворную работу в системе образования.</w:t>
      </w:r>
    </w:p>
    <w:p w:rsidR="00FD7236" w:rsidRPr="001A04B9" w:rsidRDefault="00FD7236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</w:rPr>
        <w:t xml:space="preserve">Методист </w:t>
      </w:r>
      <w:proofErr w:type="spellStart"/>
      <w:r>
        <w:rPr>
          <w:rFonts w:ascii="Times New Roman" w:eastAsia="Times New Roman" w:cs="Times New Roman"/>
          <w:sz w:val="28"/>
        </w:rPr>
        <w:t>Муртазаева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Аревик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Суреновна</w:t>
      </w:r>
      <w:proofErr w:type="spellEnd"/>
      <w:r>
        <w:rPr>
          <w:rFonts w:ascii="Times New Roman" w:eastAsia="Times New Roman" w:cs="Times New Roman"/>
          <w:sz w:val="28"/>
        </w:rPr>
        <w:t xml:space="preserve"> награждена дипломом третьей степени Всероссийского конкурса «Лучшая технологическая карта по ФГОС- 2020» в номинации «Дополнительное образование» за конкурсную работу «Сказка есть добро».</w:t>
      </w:r>
    </w:p>
    <w:p w:rsidR="00B65E37" w:rsidRPr="001A04B9" w:rsidRDefault="006E003F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П</w:t>
      </w:r>
      <w:r w:rsidR="00B65E37" w:rsidRPr="001A04B9">
        <w:rPr>
          <w:rFonts w:ascii="Times New Roman" w:cs="Times New Roman"/>
          <w:sz w:val="28"/>
          <w:szCs w:val="28"/>
        </w:rPr>
        <w:t>едагог</w:t>
      </w:r>
      <w:r w:rsidR="009055D6" w:rsidRPr="001A04B9">
        <w:rPr>
          <w:rFonts w:ascii="Times New Roman" w:cs="Times New Roman"/>
          <w:sz w:val="28"/>
          <w:szCs w:val="28"/>
        </w:rPr>
        <w:t xml:space="preserve"> дополнительного образования </w:t>
      </w:r>
      <w:r w:rsidRPr="001A04B9">
        <w:rPr>
          <w:rFonts w:ascii="Times New Roman" w:cs="Times New Roman"/>
          <w:sz w:val="28"/>
          <w:szCs w:val="28"/>
        </w:rPr>
        <w:t>Кривцова М.М</w:t>
      </w:r>
      <w:r w:rsidR="00B65E37" w:rsidRPr="001A04B9">
        <w:rPr>
          <w:rFonts w:ascii="Times New Roman" w:cs="Times New Roman"/>
          <w:sz w:val="28"/>
          <w:szCs w:val="28"/>
        </w:rPr>
        <w:t xml:space="preserve">. </w:t>
      </w:r>
      <w:r w:rsidRPr="001A04B9">
        <w:rPr>
          <w:rFonts w:ascii="Times New Roman" w:cs="Times New Roman"/>
          <w:sz w:val="28"/>
          <w:szCs w:val="28"/>
        </w:rPr>
        <w:t xml:space="preserve">стала участником </w:t>
      </w:r>
      <w:r w:rsidR="00B65E37" w:rsidRPr="001A04B9">
        <w:rPr>
          <w:rFonts w:ascii="Times New Roman" w:cs="Times New Roman"/>
          <w:sz w:val="28"/>
          <w:szCs w:val="28"/>
        </w:rPr>
        <w:t>Всероссийского</w:t>
      </w:r>
      <w:r w:rsidRPr="001A04B9">
        <w:rPr>
          <w:rFonts w:ascii="Times New Roman" w:cs="Times New Roman"/>
          <w:sz w:val="28"/>
          <w:szCs w:val="28"/>
        </w:rPr>
        <w:t xml:space="preserve"> профсоюзного</w:t>
      </w:r>
      <w:r w:rsidR="00B65E37" w:rsidRPr="001A04B9">
        <w:rPr>
          <w:rFonts w:ascii="Times New Roman" w:cs="Times New Roman"/>
          <w:sz w:val="28"/>
          <w:szCs w:val="28"/>
        </w:rPr>
        <w:t xml:space="preserve"> конкурса профессионального мастерства работников сферы дополнительного образования «</w:t>
      </w:r>
      <w:r w:rsidRPr="001A04B9">
        <w:rPr>
          <w:rFonts w:ascii="Times New Roman" w:cs="Times New Roman"/>
          <w:sz w:val="28"/>
          <w:szCs w:val="28"/>
        </w:rPr>
        <w:t>Арктур</w:t>
      </w:r>
      <w:r w:rsidR="00B65E37" w:rsidRPr="001A04B9">
        <w:rPr>
          <w:rFonts w:ascii="Times New Roman" w:cs="Times New Roman"/>
          <w:sz w:val="28"/>
          <w:szCs w:val="28"/>
        </w:rPr>
        <w:t>»</w:t>
      </w:r>
      <w:r w:rsidRPr="001A04B9">
        <w:rPr>
          <w:rFonts w:ascii="Times New Roman" w:cs="Times New Roman"/>
          <w:sz w:val="28"/>
          <w:szCs w:val="28"/>
        </w:rPr>
        <w:t xml:space="preserve"> в </w:t>
      </w:r>
      <w:r w:rsidRPr="001A04B9">
        <w:rPr>
          <w:rFonts w:ascii="Times New Roman" w:cs="Times New Roman"/>
          <w:sz w:val="28"/>
          <w:szCs w:val="28"/>
        </w:rPr>
        <w:lastRenderedPageBreak/>
        <w:t>номинации «Педагогический работник</w:t>
      </w:r>
      <w:r w:rsidR="00FD7236">
        <w:rPr>
          <w:rFonts w:ascii="Times New Roman" w:cs="Times New Roman"/>
          <w:sz w:val="28"/>
          <w:szCs w:val="28"/>
        </w:rPr>
        <w:t>»</w:t>
      </w:r>
      <w:r w:rsidRPr="001A04B9">
        <w:rPr>
          <w:rFonts w:ascii="Times New Roman" w:cs="Times New Roman"/>
          <w:sz w:val="28"/>
          <w:szCs w:val="28"/>
        </w:rPr>
        <w:t xml:space="preserve">, представив </w:t>
      </w:r>
      <w:r w:rsidR="00B65E37" w:rsidRPr="001A04B9">
        <w:rPr>
          <w:rFonts w:ascii="Times New Roman" w:cs="Times New Roman"/>
          <w:sz w:val="28"/>
          <w:szCs w:val="28"/>
        </w:rPr>
        <w:t>на конкурс программно-методический комплект реализуем</w:t>
      </w:r>
      <w:r w:rsidRPr="001A04B9">
        <w:rPr>
          <w:rFonts w:ascii="Times New Roman" w:cs="Times New Roman"/>
          <w:sz w:val="28"/>
          <w:szCs w:val="28"/>
        </w:rPr>
        <w:t>ой программы «</w:t>
      </w:r>
      <w:r w:rsidRPr="001A04B9">
        <w:rPr>
          <w:rFonts w:ascii="Times New Roman" w:cs="Times New Roman"/>
          <w:sz w:val="28"/>
          <w:szCs w:val="28"/>
          <w:lang w:val="en-US"/>
        </w:rPr>
        <w:t>Wonderful</w:t>
      </w:r>
      <w:r w:rsidRPr="001A04B9">
        <w:rPr>
          <w:rFonts w:ascii="Times New Roman" w:cs="Times New Roman"/>
          <w:sz w:val="28"/>
          <w:szCs w:val="28"/>
        </w:rPr>
        <w:t xml:space="preserve"> </w:t>
      </w:r>
      <w:r w:rsidRPr="001A04B9">
        <w:rPr>
          <w:rFonts w:ascii="Times New Roman" w:cs="Times New Roman"/>
          <w:sz w:val="28"/>
          <w:szCs w:val="28"/>
          <w:lang w:val="en-US"/>
        </w:rPr>
        <w:t>English</w:t>
      </w:r>
      <w:r w:rsidR="00B65E37" w:rsidRPr="001A04B9">
        <w:rPr>
          <w:rFonts w:ascii="Times New Roman" w:cs="Times New Roman"/>
          <w:sz w:val="28"/>
          <w:szCs w:val="28"/>
        </w:rPr>
        <w:t>»</w:t>
      </w:r>
      <w:r w:rsidRPr="001A04B9">
        <w:rPr>
          <w:rFonts w:ascii="Times New Roman" w:cs="Times New Roman"/>
          <w:sz w:val="28"/>
          <w:szCs w:val="28"/>
        </w:rPr>
        <w:t>.</w:t>
      </w:r>
    </w:p>
    <w:p w:rsidR="006E003F" w:rsidRPr="001A04B9" w:rsidRDefault="008A137D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Заместитель директора по учебно-воспитательной работе Волкова Т.В. стала лауреатом третьей степени районного этапа Всероссийского конкурса «Воспитать человека» в номинации «Внеурочная деятельность».</w:t>
      </w:r>
    </w:p>
    <w:p w:rsidR="004C17C0" w:rsidRPr="001A04B9" w:rsidRDefault="008A137D" w:rsidP="008A137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И.Ю. продемонстрировала опыт работы с детьми-инвалидами, по результатам которого МУ ДО «ЦДОД» КМР СК вошел в реестр лучших практик организаций дополнительного образования по работе с детьми-инвалидами и детьми с ограниченными возможностями здоровья, размещенный на сайте ГБУ ДПО «СКИРО ПК и ПРО».</w:t>
      </w:r>
    </w:p>
    <w:p w:rsidR="004C17C0" w:rsidRDefault="004C17C0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Педагоги дополнительного образования в 201</w:t>
      </w:r>
      <w:r w:rsidR="006E003F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>-20</w:t>
      </w:r>
      <w:r w:rsidR="006E003F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принимали активное участие мероприятиях, проводимых отделом информационного обеспечения образовательного процесса</w:t>
      </w:r>
      <w:r w:rsidR="006E003F" w:rsidRPr="001A04B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D7236" w:rsidRDefault="00FD7236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«Волшебный мир искусства» летнего оздоровительного лагеря «Теремок» на базе Центра стала дипломантом 2 степени в краевом конкурсе «Лучшая программа организации детского отдыха».</w:t>
      </w:r>
    </w:p>
    <w:p w:rsidR="00FD7236" w:rsidRPr="001A04B9" w:rsidRDefault="00FD7236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была отмечена работа Центра по туристско-краеведческой направленности</w:t>
      </w:r>
      <w:r w:rsidR="008B79C8">
        <w:rPr>
          <w:rFonts w:ascii="Times New Roman" w:hAnsi="Times New Roman" w:cs="Times New Roman"/>
          <w:sz w:val="28"/>
          <w:szCs w:val="28"/>
        </w:rPr>
        <w:t>. МУ ДО «ЦДОД» КМР СК был награжден Почетной грамотой Федерального центра детско-юношеского туризма и краеведения, Федерацией спортивного ориентирования России, Федерацией спортивного туризма России, Союзом краеведов России «за активную работу по воспитанию подрастающего поколения средствами туристско-краеведческой деятельности и в связи со 100-летием системы детского туризма».</w:t>
      </w:r>
    </w:p>
    <w:p w:rsidR="006E003F" w:rsidRPr="001A04B9" w:rsidRDefault="006E003F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Активную деятельность продемонстрировала Школа молодого педагога Центра под руководством заместителя директора по УВР Волковой Т.В. в составе педагогов: </w:t>
      </w:r>
      <w:r w:rsidR="00210E86" w:rsidRPr="001A04B9">
        <w:rPr>
          <w:rFonts w:ascii="Times New Roman" w:hAnsi="Times New Roman" w:cs="Times New Roman"/>
          <w:sz w:val="28"/>
          <w:szCs w:val="28"/>
        </w:rPr>
        <w:t xml:space="preserve">Чеботарева П.Г., Гаврилова И.С., </w:t>
      </w:r>
      <w:proofErr w:type="spellStart"/>
      <w:r w:rsidR="00210E86" w:rsidRPr="001A04B9">
        <w:rPr>
          <w:rFonts w:ascii="Times New Roman" w:hAnsi="Times New Roman" w:cs="Times New Roman"/>
          <w:sz w:val="28"/>
          <w:szCs w:val="28"/>
        </w:rPr>
        <w:t>Саакова</w:t>
      </w:r>
      <w:proofErr w:type="spellEnd"/>
      <w:r w:rsidR="00210E86" w:rsidRPr="001A04B9">
        <w:rPr>
          <w:rFonts w:ascii="Times New Roman" w:hAnsi="Times New Roman" w:cs="Times New Roman"/>
          <w:sz w:val="28"/>
          <w:szCs w:val="28"/>
        </w:rPr>
        <w:t xml:space="preserve"> В.А., Дегтярева П.Г. Педагоги представили опыт работы ШМП на краевом методическом семинаре «Становление молодого специалиста как профессионала: представление опыта работы молодых педагогов общеобразовательных организаций Минераловодского городского округа и Курского муниципального района, как одно из направлений деятельности работы муниципальных методических служб», проводимом ГБУ ДПО «СКИРО ПК и ПРО», провели патриотический </w:t>
      </w:r>
      <w:proofErr w:type="spellStart"/>
      <w:r w:rsidR="00210E86" w:rsidRPr="001A04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10E86" w:rsidRPr="001A04B9">
        <w:rPr>
          <w:rFonts w:ascii="Times New Roman" w:hAnsi="Times New Roman" w:cs="Times New Roman"/>
          <w:sz w:val="28"/>
          <w:szCs w:val="28"/>
        </w:rPr>
        <w:t xml:space="preserve"> «Дорогами Великой Победы» на районных семинарах для заместителей директоров по учебно-воспитательной работе общеобразовательных учреждений Курского муниципального района и семинаре для молодых педагогов района. Активно участвовали в церемонии закрытия районного этапа Всероссийских конкурсов «Учитель года», «Воспитатель года», «Воспитать человека» и районного конкурса «Открытый урок» и «Открытое занятие»</w:t>
      </w:r>
      <w:r w:rsidR="008A137D" w:rsidRPr="001A04B9">
        <w:rPr>
          <w:rFonts w:ascii="Times New Roman" w:hAnsi="Times New Roman" w:cs="Times New Roman"/>
          <w:sz w:val="28"/>
          <w:szCs w:val="28"/>
        </w:rPr>
        <w:t>, методист Давыдова Н. А. является сценаристом церемонии закрытия</w:t>
      </w:r>
      <w:r w:rsidR="008B79C8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4C17C0" w:rsidRPr="001A04B9" w:rsidRDefault="004C17C0" w:rsidP="00BC0A14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Активное участие педагоги принимают в работе жюри районных конкурсов «Живая классика», «Таланты 21 века», «Радуга Талантов», соревнования</w:t>
      </w:r>
      <w:r w:rsidR="008A137D" w:rsidRPr="001A04B9">
        <w:rPr>
          <w:rFonts w:ascii="Times New Roman" w:hAnsi="Times New Roman" w:cs="Times New Roman"/>
          <w:sz w:val="28"/>
          <w:szCs w:val="28"/>
        </w:rPr>
        <w:t>х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по туристическому многоборью.</w:t>
      </w:r>
    </w:p>
    <w:p w:rsidR="00197C82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Коллектив Центра организовывал массовые гуляния</w:t>
      </w:r>
      <w:r w:rsidR="008A137D" w:rsidRPr="001A04B9">
        <w:rPr>
          <w:rFonts w:ascii="Times New Roman" w:hAnsi="Times New Roman" w:cs="Times New Roman"/>
          <w:sz w:val="28"/>
          <w:szCs w:val="28"/>
        </w:rPr>
        <w:t>, мастер-классы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8A137D" w:rsidRPr="001A04B9">
        <w:rPr>
          <w:rFonts w:ascii="Times New Roman" w:hAnsi="Times New Roman" w:cs="Times New Roman"/>
          <w:sz w:val="28"/>
          <w:szCs w:val="28"/>
        </w:rPr>
        <w:t xml:space="preserve">и выставки </w:t>
      </w:r>
      <w:r w:rsidRPr="001A04B9">
        <w:rPr>
          <w:rFonts w:ascii="Times New Roman" w:hAnsi="Times New Roman" w:cs="Times New Roman"/>
          <w:sz w:val="28"/>
          <w:szCs w:val="28"/>
        </w:rPr>
        <w:t>на районных праздниках: «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»</w:t>
      </w:r>
      <w:r w:rsidR="00062252" w:rsidRPr="001A04B9">
        <w:rPr>
          <w:rFonts w:ascii="Times New Roman" w:hAnsi="Times New Roman" w:cs="Times New Roman"/>
          <w:sz w:val="28"/>
          <w:szCs w:val="28"/>
        </w:rPr>
        <w:t xml:space="preserve">, «День </w:t>
      </w:r>
      <w:r w:rsidR="001B0964" w:rsidRPr="001A04B9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062252" w:rsidRPr="001A04B9">
        <w:rPr>
          <w:rFonts w:ascii="Times New Roman" w:hAnsi="Times New Roman" w:cs="Times New Roman"/>
          <w:sz w:val="28"/>
          <w:szCs w:val="28"/>
        </w:rPr>
        <w:t>»</w:t>
      </w:r>
      <w:r w:rsidRPr="001A0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37D" w:rsidRPr="001A04B9" w:rsidRDefault="00F1285E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8B79C8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плодотворной работы коллектива МУ ДО «ЦДОД» КМР СК </w:t>
      </w:r>
      <w:r w:rsidR="008B79C8">
        <w:rPr>
          <w:rFonts w:ascii="Times New Roman" w:hAnsi="Times New Roman" w:cs="Times New Roman"/>
          <w:sz w:val="28"/>
          <w:szCs w:val="28"/>
        </w:rPr>
        <w:t xml:space="preserve">стал лауреатом Всероссийского конкурса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«500 </w:t>
      </w:r>
      <w:r w:rsidR="008B79C8">
        <w:rPr>
          <w:rFonts w:ascii="Times New Roman" w:hAnsi="Times New Roman" w:cs="Times New Roman"/>
          <w:sz w:val="28"/>
          <w:szCs w:val="28"/>
        </w:rPr>
        <w:t xml:space="preserve">лучших образовательных организаций </w:t>
      </w:r>
      <w:r w:rsidRPr="001A04B9">
        <w:rPr>
          <w:rFonts w:ascii="Times New Roman" w:hAnsi="Times New Roman" w:cs="Times New Roman"/>
          <w:sz w:val="28"/>
          <w:szCs w:val="28"/>
        </w:rPr>
        <w:t>страны</w:t>
      </w:r>
      <w:r w:rsidR="008B79C8">
        <w:rPr>
          <w:rFonts w:ascii="Times New Roman" w:hAnsi="Times New Roman" w:cs="Times New Roman"/>
          <w:sz w:val="28"/>
          <w:szCs w:val="28"/>
        </w:rPr>
        <w:t>-2020</w:t>
      </w:r>
      <w:r w:rsidRPr="001A04B9">
        <w:rPr>
          <w:rFonts w:ascii="Times New Roman" w:hAnsi="Times New Roman" w:cs="Times New Roman"/>
          <w:sz w:val="28"/>
          <w:szCs w:val="28"/>
        </w:rPr>
        <w:t>»</w:t>
      </w:r>
      <w:r w:rsidR="008B79C8">
        <w:rPr>
          <w:rFonts w:ascii="Times New Roman" w:hAnsi="Times New Roman" w:cs="Times New Roman"/>
          <w:sz w:val="28"/>
          <w:szCs w:val="28"/>
        </w:rPr>
        <w:t xml:space="preserve"> в номинации «Лучшая организация дополнительного образования детей - 2020»</w:t>
      </w:r>
      <w:r w:rsidRPr="001A04B9">
        <w:rPr>
          <w:rFonts w:ascii="Times New Roman" w:hAnsi="Times New Roman" w:cs="Times New Roman"/>
          <w:sz w:val="28"/>
          <w:szCs w:val="28"/>
        </w:rPr>
        <w:t>.</w:t>
      </w:r>
    </w:p>
    <w:p w:rsidR="008A137D" w:rsidRPr="001A04B9" w:rsidRDefault="008A137D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97C82" w:rsidRPr="001A04B9" w:rsidRDefault="00181F84" w:rsidP="00197C8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4B9">
        <w:rPr>
          <w:rFonts w:ascii="Times New Roman" w:hAnsi="Times New Roman" w:cs="Times New Roman"/>
          <w:b/>
          <w:sz w:val="28"/>
          <w:szCs w:val="28"/>
        </w:rPr>
        <w:t>. ВОСПИТАТЕЛЬНАЯ СИСТЕМА И ОРГАНИЗАЦИОННО-МАССОВАЯ РАБОТА</w:t>
      </w:r>
    </w:p>
    <w:p w:rsidR="00197C82" w:rsidRPr="001A04B9" w:rsidRDefault="00197C82" w:rsidP="00197C8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5E" w:rsidRPr="001A04B9" w:rsidRDefault="00F1285E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A1471" w:rsidRPr="001A04B9" w:rsidRDefault="00181F84" w:rsidP="00F1285E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1A04B9">
        <w:rPr>
          <w:rFonts w:ascii="Times New Roman" w:hAnsi="Times New Roman" w:cs="Times New Roman"/>
          <w:b/>
          <w:sz w:val="28"/>
          <w:szCs w:val="28"/>
        </w:rPr>
        <w:t>В</w:t>
      </w:r>
      <w:r w:rsidR="004A1471" w:rsidRPr="001A04B9">
        <w:rPr>
          <w:rFonts w:ascii="Times New Roman" w:hAnsi="Times New Roman" w:cs="Times New Roman"/>
          <w:b/>
          <w:sz w:val="28"/>
          <w:szCs w:val="28"/>
        </w:rPr>
        <w:t>оспитательн</w:t>
      </w:r>
      <w:r w:rsidR="001A04B9">
        <w:rPr>
          <w:rFonts w:ascii="Times New Roman" w:hAnsi="Times New Roman" w:cs="Times New Roman"/>
          <w:b/>
          <w:sz w:val="28"/>
          <w:szCs w:val="28"/>
        </w:rPr>
        <w:t>ая</w:t>
      </w:r>
      <w:r w:rsidR="004A1471" w:rsidRPr="001A04B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A04B9">
        <w:rPr>
          <w:rFonts w:ascii="Times New Roman" w:hAnsi="Times New Roman" w:cs="Times New Roman"/>
          <w:b/>
          <w:sz w:val="28"/>
          <w:szCs w:val="28"/>
        </w:rPr>
        <w:t>а</w:t>
      </w:r>
      <w:r w:rsidR="004A1471" w:rsidRPr="001A04B9"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CB6587" w:rsidRPr="001A04B9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ребёнка. </w:t>
      </w:r>
      <w:r w:rsidR="00CB6587" w:rsidRPr="001A04B9">
        <w:rPr>
          <w:rFonts w:ascii="Times New Roman" w:hAnsi="Times New Roman" w:cs="Times New Roman"/>
          <w:sz w:val="28"/>
          <w:szCs w:val="28"/>
        </w:rPr>
        <w:t>Центр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уделяет большое внимание воспитательной работе в процессе обучения.</w:t>
      </w:r>
    </w:p>
    <w:p w:rsidR="0038644A" w:rsidRPr="001A04B9" w:rsidRDefault="0038644A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Воспитательная работа Центра включает: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организацию и проведение массовых дел, праздников в Центре и станице;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организацию продуктивного, содержательного досуга детей и подростков в Центре;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организацию конструктивной социальной и досуговой деятельности детей и подростков в период летних каникул;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профилактику асоциального поведения в подростковой среде;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издательскую деятельность: разработку и написание сценариев праздников, игровых и шоу-программ, акций, культурно-досуговых мероприятий;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проектную деятельность.</w:t>
      </w:r>
    </w:p>
    <w:p w:rsidR="00CB6587" w:rsidRPr="001A04B9" w:rsidRDefault="00CB6587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2019-2020 учебном году воспитательная работа Центра совершенствовалась:</w:t>
      </w:r>
    </w:p>
    <w:p w:rsidR="00001542" w:rsidRPr="001A04B9" w:rsidRDefault="00CB6587" w:rsidP="000015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1. В декабре был создан Центр па</w:t>
      </w:r>
      <w:r w:rsidR="00001542" w:rsidRPr="001A04B9">
        <w:rPr>
          <w:rFonts w:ascii="Times New Roman" w:hAnsi="Times New Roman" w:cs="Times New Roman"/>
          <w:sz w:val="28"/>
          <w:szCs w:val="28"/>
        </w:rPr>
        <w:t>триотического воспитания</w:t>
      </w:r>
      <w:r w:rsidR="001A04B9">
        <w:rPr>
          <w:rFonts w:ascii="Times New Roman" w:hAnsi="Times New Roman" w:cs="Times New Roman"/>
          <w:sz w:val="28"/>
          <w:szCs w:val="28"/>
        </w:rPr>
        <w:t xml:space="preserve"> (ЦПВ)</w:t>
      </w:r>
      <w:r w:rsidR="00001542" w:rsidRPr="001A0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587" w:rsidRPr="001A04B9" w:rsidRDefault="00001542" w:rsidP="000015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2. Воспитательная работа Центра была тщательно структурирована: разграничены уровни работы, вместо трех их стало четыре: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воспитательное пространство Центра дополнительного образования для детей: проведение массовых мероприятий;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воспитательная среда района: проведение и участие в районных мероприятиях;</w:t>
      </w:r>
    </w:p>
    <w:p w:rsidR="00001542" w:rsidRPr="001A04B9" w:rsidRDefault="00001542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- взаимодействие с социумом.</w:t>
      </w:r>
    </w:p>
    <w:p w:rsidR="00362EDF" w:rsidRPr="001A04B9" w:rsidRDefault="00F1285E" w:rsidP="00F1285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</w:t>
      </w:r>
      <w:r w:rsidR="0038644A" w:rsidRPr="001A04B9">
        <w:rPr>
          <w:rFonts w:ascii="Times New Roman" w:hAnsi="Times New Roman" w:cs="Times New Roman"/>
          <w:b/>
          <w:sz w:val="28"/>
          <w:szCs w:val="28"/>
        </w:rPr>
        <w:t>оты.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-</w:t>
      </w:r>
      <w:r w:rsidRPr="001A04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 xml:space="preserve">гражданско-патриотическое, 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экологическое;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эстетическое;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воспитание семейных ценностей.</w:t>
      </w:r>
    </w:p>
    <w:p w:rsidR="0038644A" w:rsidRPr="001A04B9" w:rsidRDefault="00362EDF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>Гражданско-п</w:t>
      </w:r>
      <w:r w:rsidR="0038644A" w:rsidRPr="001A04B9">
        <w:rPr>
          <w:rFonts w:ascii="Times New Roman" w:hAnsi="Times New Roman" w:cs="Times New Roman"/>
          <w:sz w:val="28"/>
          <w:szCs w:val="28"/>
          <w:u w:val="single"/>
        </w:rPr>
        <w:t>атриотическое направление: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Центр патриотического воспитания был создан с целью способствования развития системы гражданско-патриотического воспитания детей для формирования социально активной личности гражданина и патриота и включает: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«ЮНАРМИЯ»;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«Дети Курского района»;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«Отечество»;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«Гражданской идентичности».</w:t>
      </w:r>
    </w:p>
    <w:p w:rsidR="0038644A" w:rsidRPr="001A04B9" w:rsidRDefault="0038644A" w:rsidP="0038644A">
      <w:r w:rsidRPr="001A04B9">
        <w:t>Задачи ЦПВ:</w:t>
      </w:r>
    </w:p>
    <w:p w:rsidR="0038644A" w:rsidRPr="001A04B9" w:rsidRDefault="0038644A" w:rsidP="0038644A">
      <w:r w:rsidRPr="001A04B9">
        <w:t>- организация деятельности по созданию условий для эффективной работы по гражданско-патриотическому воспитанию, формированию патриотического сознания и самосознания у учащихся;</w:t>
      </w:r>
    </w:p>
    <w:p w:rsidR="0038644A" w:rsidRPr="001A04B9" w:rsidRDefault="0038644A" w:rsidP="0038644A">
      <w:r w:rsidRPr="001A04B9">
        <w:t xml:space="preserve"> - обучение по дополнительным общеразвивающим программам, имеющим целью патриотическое воспитание и подготовку несовершеннолетних граждан к военной службе;</w:t>
      </w:r>
    </w:p>
    <w:p w:rsidR="0038644A" w:rsidRPr="001A04B9" w:rsidRDefault="0038644A" w:rsidP="0038644A">
      <w:r w:rsidRPr="001A04B9">
        <w:t>- укрепление престижа службы в Вооруженных Силах Российской Федерации;</w:t>
      </w:r>
    </w:p>
    <w:p w:rsidR="0038644A" w:rsidRPr="001A04B9" w:rsidRDefault="0038644A" w:rsidP="0038644A">
      <w:r w:rsidRPr="001A04B9">
        <w:t xml:space="preserve">- создание условий для развития Российского движения школьников, как одного из инструментов гражданско-патриотического воспитания; </w:t>
      </w:r>
    </w:p>
    <w:p w:rsidR="0038644A" w:rsidRPr="001A04B9" w:rsidRDefault="0038644A" w:rsidP="0038644A">
      <w:r w:rsidRPr="001A04B9">
        <w:t>- создание условий для развития юнармейского движения, как одного из инструментов гражданско-патриотического воспитания;</w:t>
      </w:r>
    </w:p>
    <w:p w:rsidR="0038644A" w:rsidRPr="001A04B9" w:rsidRDefault="0038644A" w:rsidP="0038644A">
      <w:r w:rsidRPr="001A04B9">
        <w:t>- пропаганда здорового образа жизни;</w:t>
      </w:r>
    </w:p>
    <w:p w:rsidR="0038644A" w:rsidRPr="001A04B9" w:rsidRDefault="0038644A" w:rsidP="0038644A">
      <w:r w:rsidRPr="001A04B9">
        <w:t>- включение учащихся в созидательную деятельность на благо района, края, страны;</w:t>
      </w:r>
    </w:p>
    <w:p w:rsidR="0038644A" w:rsidRPr="001A04B9" w:rsidRDefault="0038644A" w:rsidP="0038644A">
      <w:r w:rsidRPr="001A04B9">
        <w:t>- координирование деятельности структур и организаций по патриотическому воспитанию подрастающего поколения и формированию личности.</w:t>
      </w:r>
    </w:p>
    <w:p w:rsidR="0038644A" w:rsidRPr="001A04B9" w:rsidRDefault="0038644A" w:rsidP="0038644A">
      <w:pPr>
        <w:ind w:firstLine="708"/>
      </w:pPr>
      <w:r w:rsidRPr="001A04B9">
        <w:t>ЦПВ в соответствии с задачами в области гражданско-патриотического воспитания разрабатывает основные направления и план своей деятельности с учетом Стратегии развития воспитания учащихся включающей:</w:t>
      </w:r>
    </w:p>
    <w:p w:rsidR="0038644A" w:rsidRPr="001A04B9" w:rsidRDefault="0038644A" w:rsidP="0038644A">
      <w:r w:rsidRPr="001A04B9">
        <w:t>- получение начальных знаний в области военной службы;</w:t>
      </w:r>
    </w:p>
    <w:p w:rsidR="0038644A" w:rsidRPr="001A04B9" w:rsidRDefault="0038644A" w:rsidP="0038644A">
      <w:r w:rsidRPr="001A04B9">
        <w:t xml:space="preserve">- проведение пропагандистской деятельности, направленной на формирование патриотических чувств и сознания по консолидации детей и молодежи, проживающих на </w:t>
      </w:r>
      <w:proofErr w:type="gramStart"/>
      <w:r w:rsidRPr="001A04B9">
        <w:t>территории  Курского</w:t>
      </w:r>
      <w:proofErr w:type="gramEnd"/>
      <w:r w:rsidRPr="001A04B9">
        <w:t xml:space="preserve"> района Ставропольского края;</w:t>
      </w:r>
    </w:p>
    <w:p w:rsidR="0038644A" w:rsidRPr="001A04B9" w:rsidRDefault="0038644A" w:rsidP="0038644A">
      <w:r w:rsidRPr="001A04B9">
        <w:t xml:space="preserve">- взаимодействие и деятельность Центра с образовательными, государственными и муниципальными учреждениями, общественными </w:t>
      </w:r>
      <w:r w:rsidRPr="001A04B9">
        <w:lastRenderedPageBreak/>
        <w:t>организациями в целях повышения эффективности патриотического и гражданского воспитания детей;</w:t>
      </w:r>
    </w:p>
    <w:p w:rsidR="0038644A" w:rsidRPr="001A04B9" w:rsidRDefault="0038644A" w:rsidP="0038644A">
      <w:r w:rsidRPr="001A04B9">
        <w:t>- содействие органам местного самоуправления в сфере организации массовых форм вне учебной воспитательной работы, имеющих патриотическую направленность;</w:t>
      </w:r>
    </w:p>
    <w:p w:rsidR="0038644A" w:rsidRPr="001A04B9" w:rsidRDefault="0038644A" w:rsidP="0038644A">
      <w:r w:rsidRPr="001A04B9">
        <w:t>- вовлечение детей и молодежи в работу по гражданско-патриотическому воспитанию, направленную на формирование личности гражданина – патриота Родины, способного встать на защиту государственных интересов страны, в том числе и в составе силовых структур государства;</w:t>
      </w:r>
    </w:p>
    <w:p w:rsidR="0038644A" w:rsidRPr="001A04B9" w:rsidRDefault="0038644A" w:rsidP="0038644A">
      <w:r w:rsidRPr="001A04B9">
        <w:t>- оказание содействия развитию Всероссийского детско-юношеского военно-патриотического общественного движения «ЮНАРМИЯ»; Российского движения школьников (РДШ);</w:t>
      </w:r>
    </w:p>
    <w:p w:rsidR="0038644A" w:rsidRPr="001A04B9" w:rsidRDefault="0038644A" w:rsidP="0038644A">
      <w:r w:rsidRPr="001A04B9">
        <w:t>- формирование физической и морально-психологической готовности граждан к военной службе;</w:t>
      </w:r>
    </w:p>
    <w:p w:rsidR="0038644A" w:rsidRPr="001A04B9" w:rsidRDefault="0038644A" w:rsidP="0038644A">
      <w:r w:rsidRPr="001A04B9">
        <w:t>- координации деятельности военно-патриотических, туристско-краеведческих, поисковых общественных организаций и военно-спортивных клубов по реализации направлений работы Центра;</w:t>
      </w:r>
    </w:p>
    <w:p w:rsidR="0038644A" w:rsidRPr="001A04B9" w:rsidRDefault="0038644A" w:rsidP="0038644A">
      <w:r w:rsidRPr="001A04B9">
        <w:t>- организации и проведение воспитательных мероприятий и военно-спортивных и туристско-краеведческих соревнований, игр, походов, экскурсий.</w:t>
      </w:r>
    </w:p>
    <w:p w:rsidR="00362EDF" w:rsidRPr="001A04B9" w:rsidRDefault="00F1285E" w:rsidP="003864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Ежегодно в Центре проводится Районный слёт участников Всерос</w:t>
      </w:r>
      <w:r w:rsidR="00BE37C7" w:rsidRPr="001A04B9">
        <w:rPr>
          <w:rFonts w:ascii="Times New Roman" w:hAnsi="Times New Roman" w:cs="Times New Roman"/>
          <w:sz w:val="28"/>
          <w:szCs w:val="28"/>
        </w:rPr>
        <w:t>сийского движения «Отечество», з</w:t>
      </w:r>
      <w:r w:rsidRPr="001A04B9">
        <w:rPr>
          <w:rFonts w:ascii="Times New Roman" w:hAnsi="Times New Roman" w:cs="Times New Roman"/>
          <w:sz w:val="28"/>
          <w:szCs w:val="28"/>
        </w:rPr>
        <w:t>аочный районный конкурс «Моя малая Родина». В первых числах сентября традиционно проходят мероприятия, посвященные Дню солидарности в борьбе с терроризмом.</w:t>
      </w:r>
      <w:r w:rsidR="0038644A"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DF" w:rsidRPr="001A04B9" w:rsidRDefault="001A3D33" w:rsidP="00362ED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детских объединениях проводились беседы: «О доблести, о подвиге, о славе», День Героев Отечества в России, и воспитательные часы: «День Российской конституции», «Во славу Отечества», «Великий подвиг великого народа».</w:t>
      </w:r>
      <w:r w:rsidR="00362EDF"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DF" w:rsidRPr="001A04B9" w:rsidRDefault="00362EDF" w:rsidP="00362ED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По реализации проекта «Памятные даты в истории Отечества» было проведено 7 мероприятий </w:t>
      </w:r>
      <w:proofErr w:type="gramStart"/>
      <w:r w:rsidRPr="001A04B9">
        <w:rPr>
          <w:rFonts w:ascii="Times New Roman" w:hAnsi="Times New Roman" w:cs="Times New Roman"/>
          <w:sz w:val="28"/>
          <w:szCs w:val="28"/>
        </w:rPr>
        <w:t>( беседы</w:t>
      </w:r>
      <w:proofErr w:type="gramEnd"/>
      <w:r w:rsidRPr="001A04B9">
        <w:rPr>
          <w:rFonts w:ascii="Times New Roman" w:hAnsi="Times New Roman" w:cs="Times New Roman"/>
          <w:sz w:val="28"/>
          <w:szCs w:val="28"/>
        </w:rPr>
        <w:t>, устные журналы, заочные экскурсии): Символы страны родной» - мероприятие, посвященное Дню народного единства, Викторина «Ставрополье в годы ВОВ», приуроченное к освобождению Ставропольского края от военно-фашистских захватчиков, Мероприятие к годовщине битвы под Москвой 1941 год, «Путешествие по городам-героям», познавательное мероприятие, посвященное 75-летию Великой Победы и др.</w:t>
      </w:r>
    </w:p>
    <w:p w:rsidR="0038644A" w:rsidRDefault="001A3D33" w:rsidP="003864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Цикл мероприятий</w:t>
      </w:r>
      <w:r w:rsidR="0038644A" w:rsidRPr="001A04B9">
        <w:rPr>
          <w:rFonts w:ascii="Times New Roman" w:hAnsi="Times New Roman" w:cs="Times New Roman"/>
          <w:sz w:val="28"/>
          <w:szCs w:val="28"/>
        </w:rPr>
        <w:t xml:space="preserve"> был проведе</w:t>
      </w:r>
      <w:r w:rsidR="00362EDF" w:rsidRPr="001A04B9">
        <w:rPr>
          <w:rFonts w:ascii="Times New Roman" w:hAnsi="Times New Roman" w:cs="Times New Roman"/>
          <w:sz w:val="28"/>
          <w:szCs w:val="28"/>
        </w:rPr>
        <w:t>н</w:t>
      </w:r>
      <w:r w:rsidR="0038644A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181F84" w:rsidRPr="001A04B9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38644A" w:rsidRPr="001A04B9">
        <w:rPr>
          <w:rFonts w:ascii="Times New Roman" w:hAnsi="Times New Roman" w:cs="Times New Roman"/>
          <w:sz w:val="28"/>
          <w:szCs w:val="28"/>
        </w:rPr>
        <w:t>в период подготовки к празднованию 75-летия Победы</w:t>
      </w:r>
      <w:r w:rsidRPr="001A04B9">
        <w:rPr>
          <w:rFonts w:ascii="Times New Roman" w:hAnsi="Times New Roman" w:cs="Times New Roman"/>
          <w:sz w:val="28"/>
          <w:szCs w:val="28"/>
        </w:rPr>
        <w:t xml:space="preserve">: акции, конкурсы, чтения стихов, исторические очерки, исполнения военных песен, </w:t>
      </w:r>
      <w:proofErr w:type="gramStart"/>
      <w:r w:rsidRPr="001A04B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1A04B9">
        <w:rPr>
          <w:rFonts w:ascii="Times New Roman" w:hAnsi="Times New Roman" w:cs="Times New Roman"/>
          <w:sz w:val="28"/>
          <w:szCs w:val="28"/>
        </w:rPr>
        <w:t xml:space="preserve"> эстафеты и т.д.</w:t>
      </w:r>
    </w:p>
    <w:p w:rsidR="00362EDF" w:rsidRPr="001A04B9" w:rsidRDefault="001A04B9" w:rsidP="00F1285E">
      <w:pPr>
        <w:pStyle w:val="af0"/>
        <w:ind w:firstLine="708"/>
        <w:rPr>
          <w:rStyle w:val="af"/>
          <w:rFonts w:eastAsia="Calibri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A04B9">
        <w:rPr>
          <w:rFonts w:ascii="Times New Roman" w:hAnsi="Times New Roman" w:cs="Times New Roman"/>
          <w:sz w:val="28"/>
          <w:szCs w:val="28"/>
          <w:u w:val="single"/>
        </w:rPr>
        <w:t>уховно-нравственное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направление:</w:t>
      </w:r>
    </w:p>
    <w:p w:rsidR="00F1285E" w:rsidRDefault="00C17691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Style w:val="af"/>
          <w:rFonts w:eastAsia="Calibri"/>
        </w:rPr>
        <w:t>В детских объединениях проведены нравственные беседы «Дарите людям доброту», «Протяни руку помощи», «Что такое добродетель и где обитает милосердие», «Секрет милосердия</w:t>
      </w:r>
      <w:r w:rsidRPr="001A04B9">
        <w:rPr>
          <w:rFonts w:ascii="Times New Roman" w:hAnsi="Times New Roman" w:cs="Times New Roman"/>
          <w:sz w:val="28"/>
          <w:szCs w:val="28"/>
        </w:rPr>
        <w:t xml:space="preserve">», «Для любимой мамы», «Зачем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>человеку совесть?»,</w:t>
      </w:r>
      <w:r w:rsidR="001A3D33" w:rsidRPr="001A04B9">
        <w:rPr>
          <w:rFonts w:ascii="Times New Roman" w:hAnsi="Times New Roman" w:cs="Times New Roman"/>
          <w:sz w:val="28"/>
          <w:szCs w:val="28"/>
        </w:rPr>
        <w:t xml:space="preserve"> проведено мероприятие, посвященное Всемирному дню прав ребенка «</w:t>
      </w:r>
      <w:proofErr w:type="gramStart"/>
      <w:r w:rsidR="001A3D33" w:rsidRPr="001A04B9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1A3D33" w:rsidRPr="001A04B9">
        <w:rPr>
          <w:rFonts w:ascii="Times New Roman" w:hAnsi="Times New Roman" w:cs="Times New Roman"/>
          <w:sz w:val="28"/>
          <w:szCs w:val="28"/>
        </w:rPr>
        <w:t xml:space="preserve"> всегда буду Я!». </w:t>
      </w:r>
    </w:p>
    <w:p w:rsidR="001A04B9" w:rsidRPr="001A04B9" w:rsidRDefault="001A04B9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Экологическое </w:t>
      </w:r>
      <w:proofErr w:type="spellStart"/>
      <w:r w:rsidRPr="001A04B9">
        <w:rPr>
          <w:rFonts w:ascii="Times New Roman" w:hAnsi="Times New Roman" w:cs="Times New Roman"/>
          <w:sz w:val="28"/>
          <w:szCs w:val="28"/>
          <w:u w:val="single"/>
        </w:rPr>
        <w:t>напавление</w:t>
      </w:r>
      <w:proofErr w:type="spellEnd"/>
      <w:r w:rsidRPr="001A04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37C7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Работа по экологическому направлению была направлена на объединение и систематизацию разносторонних знаний экологического цикла, вовлечение детей в практическую деятельность по изучению экологии, охране окружающей среды. Проводились: 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Pr="001A04B9">
        <w:rPr>
          <w:rFonts w:ascii="Times New Roman" w:hAnsi="Times New Roman" w:cs="Times New Roman"/>
          <w:sz w:val="28"/>
          <w:szCs w:val="28"/>
        </w:rPr>
        <w:t>экологическая акци</w:t>
      </w:r>
      <w:r w:rsidR="00BE37C7" w:rsidRPr="001A04B9">
        <w:rPr>
          <w:rFonts w:ascii="Times New Roman" w:hAnsi="Times New Roman" w:cs="Times New Roman"/>
          <w:sz w:val="28"/>
          <w:szCs w:val="28"/>
        </w:rPr>
        <w:t>и</w:t>
      </w:r>
      <w:r w:rsidRPr="001A04B9">
        <w:rPr>
          <w:rFonts w:ascii="Times New Roman" w:hAnsi="Times New Roman" w:cs="Times New Roman"/>
          <w:sz w:val="28"/>
          <w:szCs w:val="28"/>
        </w:rPr>
        <w:t xml:space="preserve"> «</w:t>
      </w:r>
      <w:r w:rsidR="00BE37C7" w:rsidRPr="001A04B9">
        <w:rPr>
          <w:rFonts w:ascii="Times New Roman" w:hAnsi="Times New Roman" w:cs="Times New Roman"/>
          <w:sz w:val="28"/>
          <w:szCs w:val="28"/>
        </w:rPr>
        <w:t>День птиц</w:t>
      </w:r>
      <w:r w:rsidRPr="001A04B9">
        <w:rPr>
          <w:rFonts w:ascii="Times New Roman" w:hAnsi="Times New Roman" w:cs="Times New Roman"/>
          <w:sz w:val="28"/>
          <w:szCs w:val="28"/>
        </w:rPr>
        <w:t>»</w:t>
      </w:r>
      <w:r w:rsidR="00BE37C7" w:rsidRPr="001A04B9">
        <w:rPr>
          <w:rFonts w:ascii="Times New Roman" w:hAnsi="Times New Roman" w:cs="Times New Roman"/>
          <w:sz w:val="28"/>
          <w:szCs w:val="28"/>
        </w:rPr>
        <w:t>, «День Земли»</w:t>
      </w:r>
      <w:r w:rsidRPr="001A04B9">
        <w:rPr>
          <w:rFonts w:ascii="Times New Roman" w:hAnsi="Times New Roman" w:cs="Times New Roman"/>
          <w:sz w:val="28"/>
          <w:szCs w:val="28"/>
        </w:rPr>
        <w:t>,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1A3D33" w:rsidRPr="001A04B9">
        <w:rPr>
          <w:rFonts w:ascii="Times New Roman" w:hAnsi="Times New Roman" w:cs="Times New Roman"/>
          <w:sz w:val="28"/>
          <w:szCs w:val="28"/>
        </w:rPr>
        <w:t xml:space="preserve">«День заповедников и национальных парков», </w:t>
      </w:r>
      <w:r w:rsidR="00657D49">
        <w:rPr>
          <w:rFonts w:ascii="Times New Roman" w:hAnsi="Times New Roman" w:cs="Times New Roman"/>
          <w:sz w:val="28"/>
          <w:szCs w:val="28"/>
        </w:rPr>
        <w:t>краевая экологическая акция «Защитим природу Ставрополья», мини-субботники.</w:t>
      </w:r>
    </w:p>
    <w:p w:rsidR="001A04B9" w:rsidRPr="001A04B9" w:rsidRDefault="001A04B9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04B9">
        <w:rPr>
          <w:rFonts w:ascii="Times New Roman" w:hAnsi="Times New Roman" w:cs="Times New Roman"/>
          <w:sz w:val="28"/>
          <w:szCs w:val="28"/>
          <w:u w:val="single"/>
        </w:rPr>
        <w:t>Здоровьесберегающее</w:t>
      </w:r>
      <w:proofErr w:type="spellEnd"/>
      <w:r w:rsidRPr="001A04B9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направление:</w:t>
      </w:r>
    </w:p>
    <w:p w:rsidR="00C17691" w:rsidRDefault="001A04B9" w:rsidP="00C17691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включает м</w:t>
      </w:r>
      <w:r w:rsidR="00F1285E" w:rsidRPr="001A04B9">
        <w:rPr>
          <w:rFonts w:ascii="Times New Roman" w:hAnsi="Times New Roman" w:cs="Times New Roman"/>
          <w:sz w:val="28"/>
          <w:szCs w:val="28"/>
        </w:rPr>
        <w:t>ероприятия по обеспечению безопасности жизни и здоровья детей</w:t>
      </w:r>
      <w:r w:rsidR="00264982">
        <w:rPr>
          <w:rFonts w:ascii="Times New Roman" w:hAnsi="Times New Roman" w:cs="Times New Roman"/>
          <w:sz w:val="28"/>
          <w:szCs w:val="28"/>
        </w:rPr>
        <w:t>, которые</w:t>
      </w:r>
      <w:r w:rsidR="00F1285E" w:rsidRPr="001A04B9">
        <w:rPr>
          <w:rFonts w:ascii="Times New Roman" w:hAnsi="Times New Roman" w:cs="Times New Roman"/>
          <w:sz w:val="28"/>
          <w:szCs w:val="28"/>
        </w:rPr>
        <w:t xml:space="preserve"> были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и безопасного образа жизни. По данному направлению проводились профилактические мероприятия: Месячник здоровья, акции: «За здоровье и безопасность наших детей», «Мы за жизнь без табака»</w:t>
      </w:r>
      <w:r w:rsidR="00C17691" w:rsidRPr="001A04B9">
        <w:rPr>
          <w:rFonts w:ascii="Times New Roman" w:hAnsi="Times New Roman" w:cs="Times New Roman"/>
          <w:sz w:val="28"/>
          <w:szCs w:val="28"/>
        </w:rPr>
        <w:t>, «Быть здоровым – здорово!»</w:t>
      </w:r>
      <w:r w:rsidR="00F1285E" w:rsidRPr="001A04B9">
        <w:rPr>
          <w:rFonts w:ascii="Times New Roman" w:hAnsi="Times New Roman" w:cs="Times New Roman"/>
          <w:sz w:val="28"/>
          <w:szCs w:val="28"/>
        </w:rPr>
        <w:t xml:space="preserve">; 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BE37C7" w:rsidRPr="001A04B9">
        <w:rPr>
          <w:rFonts w:ascii="Times New Roman" w:hAnsi="Times New Roman" w:cs="Times New Roman"/>
          <w:sz w:val="28"/>
          <w:szCs w:val="28"/>
          <w:lang w:eastAsia="ru-RU"/>
        </w:rPr>
        <w:t xml:space="preserve">«Безопасное поведение на улицах станицы, в Центре, во время занятий», 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«Будь бдителен и осторожен», «Курс молодого пешехода», </w:t>
      </w:r>
      <w:r w:rsidR="00F1285E" w:rsidRPr="001A04B9">
        <w:rPr>
          <w:rFonts w:ascii="Times New Roman" w:hAnsi="Times New Roman" w:cs="Times New Roman"/>
          <w:sz w:val="28"/>
          <w:szCs w:val="28"/>
        </w:rPr>
        <w:t>информационно-развлекательная программа по ПДД</w:t>
      </w:r>
      <w:r w:rsidR="00C17691" w:rsidRPr="001A04B9">
        <w:rPr>
          <w:rFonts w:ascii="Times New Roman" w:hAnsi="Times New Roman" w:cs="Times New Roman"/>
          <w:sz w:val="28"/>
          <w:szCs w:val="28"/>
        </w:rPr>
        <w:t xml:space="preserve"> «Засветись! Стань заметней на дорогах»</w:t>
      </w:r>
      <w:r w:rsidR="00F1285E" w:rsidRPr="001A04B9">
        <w:rPr>
          <w:rFonts w:ascii="Times New Roman" w:hAnsi="Times New Roman" w:cs="Times New Roman"/>
          <w:sz w:val="28"/>
          <w:szCs w:val="28"/>
        </w:rPr>
        <w:t xml:space="preserve"> совместно с сотрудниками ГАИ</w:t>
      </w:r>
      <w:r w:rsidR="00C17691" w:rsidRPr="001A04B9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1A3D33" w:rsidRPr="001A04B9">
        <w:rPr>
          <w:rFonts w:ascii="Times New Roman" w:hAnsi="Times New Roman" w:cs="Times New Roman"/>
          <w:sz w:val="28"/>
          <w:szCs w:val="28"/>
        </w:rPr>
        <w:t>, всероссийский урок безопасности школьников в сети Интернет.</w:t>
      </w:r>
      <w:r w:rsidR="00C17691" w:rsidRPr="001A04B9">
        <w:rPr>
          <w:rFonts w:ascii="Times New Roman" w:hAnsi="Times New Roman" w:cs="Times New Roman"/>
          <w:sz w:val="28"/>
          <w:szCs w:val="28"/>
        </w:rPr>
        <w:t xml:space="preserve"> На занятиях в системе применяются </w:t>
      </w:r>
      <w:proofErr w:type="spellStart"/>
      <w:r w:rsidR="00C17691" w:rsidRPr="001A04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17691" w:rsidRPr="001A04B9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="00C17691" w:rsidRPr="001A04B9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="00C17691" w:rsidRPr="001A04B9">
        <w:rPr>
          <w:rFonts w:ascii="Times New Roman" w:hAnsi="Times New Roman" w:cs="Times New Roman"/>
          <w:sz w:val="28"/>
          <w:szCs w:val="28"/>
        </w:rPr>
        <w:t>, технологии арт-терапии, физкультминутки, приемы релаксации для сокращения психической напряженности, упражнения на коррекцию дыхания, мелкую моторику, на снятие усталости глаз).</w:t>
      </w:r>
    </w:p>
    <w:p w:rsidR="00C17691" w:rsidRPr="001A04B9" w:rsidRDefault="00C17691" w:rsidP="00C17691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Традиционно Центр организует районные лично-командные соревнования по туристическому многоборью и районные соревнования по туристической технике в закрытых помещениях. Учащиеся Центра совершили </w:t>
      </w:r>
      <w:r w:rsidRPr="001A04B9">
        <w:rPr>
          <w:rFonts w:ascii="Times New Roman" w:eastAsia="Calibri" w:hAnsi="Times New Roman" w:cs="Times New Roman"/>
          <w:sz w:val="28"/>
          <w:szCs w:val="28"/>
        </w:rPr>
        <w:t>38-е массовое восхождение на гору Бештау, посвящённое Дню Защитника Отечества</w:t>
      </w:r>
      <w:r w:rsidRPr="001A04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г.Бештау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под руководством Арутюнова И.А.,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Малбиева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20A83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Всего за год проведено 4</w:t>
      </w:r>
      <w:r w:rsidR="00F20A83">
        <w:rPr>
          <w:rFonts w:ascii="Times New Roman" w:hAnsi="Times New Roman" w:cs="Times New Roman"/>
          <w:sz w:val="28"/>
          <w:szCs w:val="28"/>
        </w:rPr>
        <w:t>1</w:t>
      </w:r>
      <w:r w:rsidRPr="001A04B9">
        <w:rPr>
          <w:rFonts w:ascii="Times New Roman" w:hAnsi="Times New Roman" w:cs="Times New Roman"/>
          <w:sz w:val="28"/>
          <w:szCs w:val="28"/>
        </w:rPr>
        <w:t xml:space="preserve"> массово</w:t>
      </w:r>
      <w:r w:rsidR="00F20A83">
        <w:rPr>
          <w:rFonts w:ascii="Times New Roman" w:hAnsi="Times New Roman" w:cs="Times New Roman"/>
          <w:sz w:val="28"/>
          <w:szCs w:val="28"/>
        </w:rPr>
        <w:t>е</w:t>
      </w:r>
      <w:r w:rsidRPr="001A04B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0A83">
        <w:rPr>
          <w:rFonts w:ascii="Times New Roman" w:hAnsi="Times New Roman" w:cs="Times New Roman"/>
          <w:sz w:val="28"/>
          <w:szCs w:val="28"/>
        </w:rPr>
        <w:t>е</w:t>
      </w:r>
      <w:r w:rsidRPr="001A04B9">
        <w:rPr>
          <w:rFonts w:ascii="Times New Roman" w:hAnsi="Times New Roman" w:cs="Times New Roman"/>
          <w:sz w:val="28"/>
          <w:szCs w:val="28"/>
        </w:rPr>
        <w:t>, 6 акций в которых приняло участие более 7</w:t>
      </w:r>
      <w:r w:rsidR="00C17691" w:rsidRPr="001A04B9">
        <w:rPr>
          <w:rFonts w:ascii="Times New Roman" w:hAnsi="Times New Roman" w:cs="Times New Roman"/>
          <w:sz w:val="28"/>
          <w:szCs w:val="28"/>
        </w:rPr>
        <w:t>4</w:t>
      </w:r>
      <w:r w:rsidR="00F20A83">
        <w:rPr>
          <w:rFonts w:ascii="Times New Roman" w:hAnsi="Times New Roman" w:cs="Times New Roman"/>
          <w:sz w:val="28"/>
          <w:szCs w:val="28"/>
        </w:rPr>
        <w:t>0 обучающихся.</w:t>
      </w:r>
    </w:p>
    <w:p w:rsidR="00F20A83" w:rsidRDefault="00F20A83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часть воспитательных мероприятий прошла в дистанционном режиме. По итогам проведения методистами и педагогами Центра были созданы и размещены на сайте Центра видео материалы.</w:t>
      </w:r>
    </w:p>
    <w:p w:rsidR="00F20A83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Анализ мероприятий позволяет сделать вывод, что организационно-массовая работа в </w:t>
      </w:r>
      <w:r w:rsidR="00C17691" w:rsidRPr="001A04B9">
        <w:rPr>
          <w:rFonts w:ascii="Times New Roman" w:hAnsi="Times New Roman" w:cs="Times New Roman"/>
          <w:sz w:val="28"/>
          <w:szCs w:val="28"/>
        </w:rPr>
        <w:t>Центре</w:t>
      </w:r>
      <w:r w:rsidRPr="001A04B9">
        <w:rPr>
          <w:rFonts w:ascii="Times New Roman" w:hAnsi="Times New Roman" w:cs="Times New Roman"/>
          <w:sz w:val="28"/>
          <w:szCs w:val="28"/>
        </w:rPr>
        <w:t xml:space="preserve"> характеризуется активностью, целенаправленностью, использованием практико-действенных форм и методов. </w:t>
      </w:r>
    </w:p>
    <w:p w:rsidR="00F1285E" w:rsidRPr="001A04B9" w:rsidRDefault="00F20A83" w:rsidP="00F20A83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полном объеме реализованы мероприятия, запланированные на вторую половину марта-май месяцы в виду режима самоизоляции. </w:t>
      </w:r>
    </w:p>
    <w:p w:rsidR="00F1285E" w:rsidRPr="001A04B9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Вместе с тем в новом учебном году необходимо поставить на контроль деятельность по социальному проектированию, четко систематизировать работу и обеспечивать контроль за реализацией социальных проектов.</w:t>
      </w:r>
    </w:p>
    <w:p w:rsidR="00F1285E" w:rsidRPr="001A04B9" w:rsidRDefault="00F1285E" w:rsidP="00F1285E">
      <w:pPr>
        <w:pStyle w:val="af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Рассматривая результаты работы за год можно сделать следующие выводы: год был насыщенным, работа велась систематически, согласно плану. </w:t>
      </w:r>
      <w:r w:rsidRPr="001A04B9">
        <w:rPr>
          <w:rFonts w:ascii="Times New Roman" w:hAnsi="Times New Roman" w:cs="Times New Roman"/>
          <w:iCs/>
          <w:sz w:val="28"/>
          <w:szCs w:val="28"/>
        </w:rPr>
        <w:t>Коллектив максимально использовал все имеющиеся возможности для профессионального роста и творческого развития педагогов и детей, сплочения коллективов, поддержки новых идей и начинаний.</w:t>
      </w:r>
    </w:p>
    <w:p w:rsidR="00F1285E" w:rsidRPr="001A04B9" w:rsidRDefault="00F1285E" w:rsidP="00F1285E">
      <w:pPr>
        <w:pStyle w:val="af0"/>
        <w:ind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1A04B9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Организационно-правовое обеспечение деятельности ЦДОД находится на должном уровне, что подтверждено наличием локальных актов, регламентирующих работу Центра. Это позволяет администрации Центра, педагогам грамотно и рационально строить свою деятельность, сконцентрировать внимание на особо важных целях и задачах учреждения. В Центре создан </w:t>
      </w:r>
      <w:r w:rsidRPr="001A04B9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свой официальный сайт, в</w:t>
      </w:r>
      <w:r w:rsidRPr="001A04B9">
        <w:rPr>
          <w:rFonts w:ascii="Times New Roman" w:hAnsi="Times New Roman" w:cs="Times New Roman"/>
          <w:sz w:val="28"/>
          <w:szCs w:val="28"/>
        </w:rPr>
        <w:t>едется систематическое его обновление. Размещается информация</w:t>
      </w:r>
      <w:r w:rsidRPr="001A0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 особо интересных мероприятиях, проводимых на базе Центра, что дает возможность общественности</w:t>
      </w:r>
      <w:r w:rsidRPr="001A0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иметь представление о работе учреждения.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1285E" w:rsidRPr="00F20A83" w:rsidRDefault="00F1285E" w:rsidP="00F1285E">
      <w:pPr>
        <w:pStyle w:val="Default"/>
        <w:rPr>
          <w:bCs/>
          <w:color w:val="auto"/>
          <w:sz w:val="28"/>
          <w:szCs w:val="28"/>
        </w:rPr>
      </w:pPr>
      <w:r w:rsidRPr="00F20A83">
        <w:rPr>
          <w:color w:val="auto"/>
          <w:sz w:val="28"/>
          <w:szCs w:val="28"/>
        </w:rPr>
        <w:t xml:space="preserve">Вывод: в Центре </w:t>
      </w:r>
      <w:r w:rsidRPr="00F20A83">
        <w:rPr>
          <w:bCs/>
          <w:color w:val="auto"/>
          <w:sz w:val="28"/>
          <w:szCs w:val="28"/>
        </w:rPr>
        <w:t xml:space="preserve">создана целостная система учебно- воспитательной работы с обучающимися, предусматривающая педагогическое сопровождение всех видов учебной и </w:t>
      </w:r>
      <w:proofErr w:type="spellStart"/>
      <w:r w:rsidRPr="00F20A83">
        <w:rPr>
          <w:bCs/>
          <w:color w:val="auto"/>
          <w:sz w:val="28"/>
          <w:szCs w:val="28"/>
        </w:rPr>
        <w:t>внеучебной</w:t>
      </w:r>
      <w:proofErr w:type="spellEnd"/>
      <w:r w:rsidRPr="00F20A83">
        <w:rPr>
          <w:bCs/>
          <w:color w:val="auto"/>
          <w:sz w:val="28"/>
          <w:szCs w:val="28"/>
        </w:rPr>
        <w:t xml:space="preserve"> деятельности.</w:t>
      </w:r>
    </w:p>
    <w:p w:rsidR="00BE37C7" w:rsidRPr="001A04B9" w:rsidRDefault="00BE37C7" w:rsidP="00197C82">
      <w:pPr>
        <w:pStyle w:val="af0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C17C0" w:rsidRPr="001A04B9" w:rsidRDefault="004A1471" w:rsidP="00181F84">
      <w:pPr>
        <w:pStyle w:val="af0"/>
        <w:jc w:val="lef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t xml:space="preserve">5.2. </w:t>
      </w:r>
      <w:r w:rsidR="004C17C0" w:rsidRPr="001A04B9">
        <w:rPr>
          <w:rFonts w:ascii="Times New Roman" w:eastAsia="TimesNewRomanPSMT" w:hAnsi="Times New Roman" w:cs="Times New Roman"/>
          <w:b/>
          <w:sz w:val="28"/>
          <w:szCs w:val="28"/>
        </w:rPr>
        <w:t>Социальная активность и внешние связи учреждения.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У Центра дополнительного образования для детей сложилась система взаимодействия с учреждениями и организациями станицы: детскими садами, школами, библиотеками, муниципальными учреждениями.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В минувшем учебном году, наряду с учебными занятиями, проводились на базе Центра совместные мероприятия, такие как, традиционные совместные мероприятия как</w:t>
      </w:r>
      <w:r w:rsidR="003E74D0" w:rsidRPr="001A04B9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«Дни открытых дверей», выставки, мероприятия</w:t>
      </w:r>
      <w:r w:rsidR="00C02B2C" w:rsidRPr="001A04B9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посвященные памятным датам, совместная организация досуговой деятельности детей на каникулах и т.д. 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Взаимодействуя с образовательными учреждениями района, педагогический коллектив организует и проводит районные мероприятия: в рамках движения «Отечество», </w:t>
      </w:r>
      <w:r w:rsidR="00734929" w:rsidRPr="001A04B9">
        <w:rPr>
          <w:rFonts w:ascii="Times New Roman" w:hAnsi="Times New Roman" w:cs="Times New Roman"/>
          <w:sz w:val="28"/>
          <w:szCs w:val="28"/>
        </w:rPr>
        <w:t>«Лидер»</w:t>
      </w:r>
      <w:r w:rsidRPr="001A04B9">
        <w:rPr>
          <w:rFonts w:ascii="Times New Roman" w:hAnsi="Times New Roman" w:cs="Times New Roman"/>
          <w:sz w:val="28"/>
          <w:szCs w:val="28"/>
        </w:rPr>
        <w:t>, туристско-краеведческой и художественной направленности.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Интересные формы совместной работы Центра с районной детской библиотекой: литературные викторины, читательские конференции, </w:t>
      </w:r>
      <w:proofErr w:type="spellStart"/>
      <w:r w:rsidRPr="001A04B9">
        <w:rPr>
          <w:rFonts w:ascii="Times New Roman" w:eastAsia="TimesNewRomanPSMT" w:hAnsi="Times New Roman" w:cs="Times New Roman"/>
          <w:sz w:val="28"/>
          <w:szCs w:val="28"/>
        </w:rPr>
        <w:t>квесты</w:t>
      </w:r>
      <w:proofErr w:type="spellEnd"/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. Совместно с управлением социальной защиты населения проводились </w:t>
      </w:r>
      <w:r w:rsidR="00181F84" w:rsidRPr="001A04B9">
        <w:rPr>
          <w:rFonts w:ascii="Times New Roman" w:hAnsi="Times New Roman" w:cs="Times New Roman"/>
          <w:sz w:val="28"/>
          <w:szCs w:val="28"/>
        </w:rPr>
        <w:t>мероприятия</w:t>
      </w:r>
      <w:r w:rsidRPr="001A04B9">
        <w:rPr>
          <w:rFonts w:ascii="Times New Roman" w:hAnsi="Times New Roman" w:cs="Times New Roman"/>
          <w:sz w:val="28"/>
          <w:szCs w:val="28"/>
        </w:rPr>
        <w:t>: «</w:t>
      </w:r>
      <w:r w:rsidR="00C02B2C" w:rsidRPr="001A04B9">
        <w:rPr>
          <w:rFonts w:ascii="Times New Roman" w:hAnsi="Times New Roman" w:cs="Times New Roman"/>
          <w:sz w:val="28"/>
          <w:szCs w:val="28"/>
        </w:rPr>
        <w:t>Лучики надежды</w:t>
      </w:r>
      <w:r w:rsidRPr="001A04B9">
        <w:rPr>
          <w:rFonts w:ascii="Times New Roman" w:hAnsi="Times New Roman" w:cs="Times New Roman"/>
          <w:sz w:val="28"/>
          <w:szCs w:val="28"/>
        </w:rPr>
        <w:t>» - к международному дню инвалидов, «Чтобы сердце и душа были молоды!» ко Дню пожилого человека (для ветеранов педагогического труда).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Сложилась система работы МУ ДО «ЦДОД»</w:t>
      </w:r>
      <w:r w:rsidR="00181F84" w:rsidRPr="001A04B9">
        <w:rPr>
          <w:rFonts w:ascii="Times New Roman" w:eastAsia="TimesNewRomanPSMT" w:hAnsi="Times New Roman" w:cs="Times New Roman"/>
          <w:sz w:val="28"/>
          <w:szCs w:val="28"/>
        </w:rPr>
        <w:t xml:space="preserve"> КМР СК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r w:rsidR="00734929" w:rsidRPr="001A04B9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Центром по работе с молодёж</w:t>
      </w:r>
      <w:r w:rsidR="00181F84" w:rsidRPr="001A04B9">
        <w:rPr>
          <w:rFonts w:ascii="Times New Roman" w:eastAsia="TimesNewRomanPSMT" w:hAnsi="Times New Roman" w:cs="Times New Roman"/>
          <w:sz w:val="28"/>
          <w:szCs w:val="28"/>
        </w:rPr>
        <w:t>ью», отделом культуры и другими учреждениями района.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C17C0" w:rsidRPr="001A04B9" w:rsidRDefault="004A1471" w:rsidP="00181F84">
      <w:pPr>
        <w:pStyle w:val="af0"/>
        <w:jc w:val="lef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5.3. </w:t>
      </w:r>
      <w:r w:rsidR="004C17C0" w:rsidRPr="001A04B9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Взаимодействие с родителями.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работе с родителями были выделены следующие функции, которые определили содержание и направления работы: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и</w:t>
      </w:r>
      <w:r w:rsidR="003E74D0" w:rsidRPr="001A04B9">
        <w:rPr>
          <w:rFonts w:ascii="Times New Roman" w:hAnsi="Times New Roman" w:cs="Times New Roman"/>
          <w:sz w:val="28"/>
          <w:szCs w:val="28"/>
        </w:rPr>
        <w:t xml:space="preserve">зучение семей </w:t>
      </w:r>
      <w:r w:rsidRPr="001A04B9">
        <w:rPr>
          <w:rFonts w:ascii="Times New Roman" w:hAnsi="Times New Roman" w:cs="Times New Roman"/>
          <w:sz w:val="28"/>
          <w:szCs w:val="28"/>
        </w:rPr>
        <w:t>учащихся;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родителей;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вовлечение родителей в учебно-воспитательный процесс;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привлечение родителей к проблемам и конкретным делам в детском коллективе, активное участие в его работе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открытые родительские дни с посещением занятий. 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проведение совместных массовых м</w:t>
      </w:r>
      <w:r w:rsidR="003E74D0" w:rsidRPr="001A04B9">
        <w:rPr>
          <w:rFonts w:ascii="Times New Roman" w:hAnsi="Times New Roman" w:cs="Times New Roman"/>
          <w:sz w:val="28"/>
          <w:szCs w:val="28"/>
        </w:rPr>
        <w:t xml:space="preserve">ероприятий, походов, экскурсий </w:t>
      </w:r>
      <w:r w:rsidRPr="001A04B9">
        <w:rPr>
          <w:rFonts w:ascii="Times New Roman" w:hAnsi="Times New Roman" w:cs="Times New Roman"/>
          <w:sz w:val="28"/>
          <w:szCs w:val="28"/>
        </w:rPr>
        <w:t>родителей с детьми.</w:t>
      </w:r>
    </w:p>
    <w:p w:rsidR="004C17C0" w:rsidRPr="001A04B9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Педагогами Центра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были составлены планы работы с родителями на 201</w:t>
      </w:r>
      <w:r w:rsidR="004A1471" w:rsidRPr="001A04B9">
        <w:rPr>
          <w:rFonts w:ascii="Times New Roman" w:hAnsi="Times New Roman" w:cs="Times New Roman"/>
          <w:sz w:val="28"/>
          <w:szCs w:val="28"/>
        </w:rPr>
        <w:t>9</w:t>
      </w:r>
      <w:r w:rsidR="004C17C0" w:rsidRPr="001A04B9">
        <w:rPr>
          <w:rFonts w:ascii="Times New Roman" w:hAnsi="Times New Roman" w:cs="Times New Roman"/>
          <w:sz w:val="28"/>
          <w:szCs w:val="28"/>
        </w:rPr>
        <w:t>-20</w:t>
      </w:r>
      <w:r w:rsidR="004A1471" w:rsidRPr="001A04B9">
        <w:rPr>
          <w:rFonts w:ascii="Times New Roman" w:hAnsi="Times New Roman" w:cs="Times New Roman"/>
          <w:sz w:val="28"/>
          <w:szCs w:val="28"/>
        </w:rPr>
        <w:t>20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учебный год, куда включены родительские собрания, лектории, массовые мероприятия и др. виды деятельности.</w:t>
      </w:r>
    </w:p>
    <w:p w:rsidR="004C17C0" w:rsidRPr="001A04B9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Учащиеся</w:t>
      </w:r>
      <w:r w:rsidR="004A1471" w:rsidRPr="001A04B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вместе с родителями участвовали в массовых мероприятиях, спортивных соревнованиях, семейных конкурсах прикладного творчества. В 20</w:t>
      </w:r>
      <w:r w:rsidR="004A1471" w:rsidRPr="001A04B9">
        <w:rPr>
          <w:rFonts w:ascii="Times New Roman" w:hAnsi="Times New Roman" w:cs="Times New Roman"/>
          <w:sz w:val="28"/>
          <w:szCs w:val="28"/>
        </w:rPr>
        <w:t>19</w:t>
      </w:r>
      <w:r w:rsidR="004C17C0" w:rsidRPr="001A04B9">
        <w:rPr>
          <w:rFonts w:ascii="Times New Roman" w:hAnsi="Times New Roman" w:cs="Times New Roman"/>
          <w:sz w:val="28"/>
          <w:szCs w:val="28"/>
        </w:rPr>
        <w:t>-20</w:t>
      </w:r>
      <w:r w:rsidR="004A1471" w:rsidRPr="001A04B9">
        <w:rPr>
          <w:rFonts w:ascii="Times New Roman" w:hAnsi="Times New Roman" w:cs="Times New Roman"/>
          <w:sz w:val="28"/>
          <w:szCs w:val="28"/>
        </w:rPr>
        <w:t>20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учебном году родители учащихся принимали активное участие в выставках – конкурсах семейного творчества поддело из природного материала: «</w:t>
      </w:r>
      <w:r w:rsidR="00197C82" w:rsidRPr="001A04B9">
        <w:rPr>
          <w:rFonts w:ascii="Times New Roman" w:hAnsi="Times New Roman" w:cs="Times New Roman"/>
          <w:sz w:val="28"/>
          <w:szCs w:val="28"/>
        </w:rPr>
        <w:t>Огородное чудо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», «Креативная новогодняя игрушка», </w:t>
      </w:r>
      <w:r w:rsidR="004A1471" w:rsidRPr="001A04B9">
        <w:rPr>
          <w:rFonts w:ascii="Times New Roman" w:hAnsi="Times New Roman" w:cs="Times New Roman"/>
          <w:sz w:val="28"/>
          <w:szCs w:val="28"/>
        </w:rPr>
        <w:t>«Осенняя фантазия</w:t>
      </w:r>
      <w:r w:rsidR="00197C82" w:rsidRPr="001A04B9">
        <w:rPr>
          <w:rFonts w:ascii="Times New Roman" w:hAnsi="Times New Roman" w:cs="Times New Roman"/>
          <w:sz w:val="28"/>
          <w:szCs w:val="28"/>
        </w:rPr>
        <w:t xml:space="preserve">», </w:t>
      </w:r>
      <w:r w:rsidR="004C17C0" w:rsidRPr="001A04B9">
        <w:rPr>
          <w:rFonts w:ascii="Times New Roman" w:hAnsi="Times New Roman" w:cs="Times New Roman"/>
          <w:sz w:val="28"/>
          <w:szCs w:val="28"/>
        </w:rPr>
        <w:t>участие во всероссийской акции: «</w:t>
      </w:r>
      <w:r w:rsidR="004A1471" w:rsidRPr="001A04B9">
        <w:rPr>
          <w:rFonts w:ascii="Times New Roman" w:hAnsi="Times New Roman" w:cs="Times New Roman"/>
          <w:sz w:val="28"/>
          <w:szCs w:val="28"/>
        </w:rPr>
        <w:t>День птиц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». Проведение таких мероприятий ориентировано на развитие детского и семейного творчества в различных видах деятельности. 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</w:t>
      </w:r>
      <w:r w:rsidR="004A1471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>-20</w:t>
      </w:r>
      <w:r w:rsidR="004A1471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были собраны сведения о семьях учащихся с целью определения состава </w:t>
      </w:r>
      <w:r w:rsidR="004A1471" w:rsidRPr="001A04B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A04B9">
        <w:rPr>
          <w:rFonts w:ascii="Times New Roman" w:hAnsi="Times New Roman" w:cs="Times New Roman"/>
          <w:sz w:val="28"/>
          <w:szCs w:val="28"/>
        </w:rPr>
        <w:t>Центра. По результатам анкетирования «Диагностика удовлетворенности родителей качеством образовательного процесса в ЦДОД», установлено, что родители в основном удовлетворены предоставляемыми ЦДОД услугами, чувствуют себя участниками процесса воспитания и образования, вовлеченными в совместную работу с педагогами дополнительного образования.</w:t>
      </w:r>
    </w:p>
    <w:p w:rsidR="008A7627" w:rsidRPr="001A04B9" w:rsidRDefault="008A7627"/>
    <w:p w:rsidR="004A1471" w:rsidRPr="001A04B9" w:rsidRDefault="004A1471" w:rsidP="004A1471">
      <w:pPr>
        <w:ind w:left="708"/>
      </w:pPr>
      <w:r w:rsidRPr="001A04B9">
        <w:rPr>
          <w:b/>
          <w:lang w:val="en-US"/>
        </w:rPr>
        <w:t>VI</w:t>
      </w:r>
      <w:r w:rsidRPr="001A04B9">
        <w:rPr>
          <w:b/>
        </w:rPr>
        <w:t>. ПСИХОЛОГО-ПЕДАГОГИЧЕСКОЕ СОПРОВОЖДЕНИЕ ОБРАЗОВАТЕЛЬНОГО ПРОЦЕССА.</w:t>
      </w:r>
    </w:p>
    <w:p w:rsidR="004A1471" w:rsidRPr="001A04B9" w:rsidRDefault="004A1471" w:rsidP="00142BAE">
      <w:pPr>
        <w:autoSpaceDE w:val="0"/>
        <w:autoSpaceDN w:val="0"/>
        <w:adjustRightInd w:val="0"/>
        <w:ind w:firstLine="708"/>
        <w:contextualSpacing/>
      </w:pPr>
      <w:proofErr w:type="spellStart"/>
      <w:r w:rsidRPr="001A04B9">
        <w:t>Психолого</w:t>
      </w:r>
      <w:proofErr w:type="spellEnd"/>
      <w:r w:rsidRPr="001A04B9">
        <w:t xml:space="preserve"> – педагогическое сопровождение образовательного процесса в МУ ДО «ЦДОД» КМР СК – это система профессиональной деятельности педагога-психолога, педагогов дополнительного образования и других специалистов, направленное на оказание психолого-социально-педагогической помощи,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ребенка. 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b/>
          <w:bCs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 xml:space="preserve">Деятельность Центра в рамках психолого-педагогического сопровождения велась по следующим </w:t>
      </w:r>
      <w:r w:rsidRPr="001A04B9">
        <w:rPr>
          <w:rFonts w:ascii="Times New Roman" w:cs="Times New Roman"/>
          <w:b/>
          <w:sz w:val="28"/>
          <w:szCs w:val="28"/>
        </w:rPr>
        <w:t>направлениям</w:t>
      </w:r>
      <w:r w:rsidRPr="001A04B9">
        <w:rPr>
          <w:rFonts w:ascii="Times New Roman" w:cs="Times New Roman"/>
          <w:sz w:val="28"/>
          <w:szCs w:val="28"/>
        </w:rPr>
        <w:t xml:space="preserve">: 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1) психологическая диагностика;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2) консультативная деятельность;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lastRenderedPageBreak/>
        <w:t>3) психолого-педагогическая коррекция и развитие;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4) психологическая профилактика;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5) психологическое – педагогическое просвещение;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6) социально - посредническая работа в ситуациях разрешения различных межличностных и м</w:t>
      </w:r>
      <w:r w:rsidR="00142BAE" w:rsidRPr="001A04B9">
        <w:rPr>
          <w:rFonts w:ascii="Times New Roman" w:cs="Times New Roman"/>
          <w:sz w:val="28"/>
          <w:szCs w:val="28"/>
        </w:rPr>
        <w:t>ежгрупповых конфликтов в детско-</w:t>
      </w:r>
      <w:r w:rsidRPr="001A04B9">
        <w:rPr>
          <w:rFonts w:ascii="Times New Roman" w:cs="Times New Roman"/>
          <w:sz w:val="28"/>
          <w:szCs w:val="28"/>
        </w:rPr>
        <w:t>подростковых коллективах.</w:t>
      </w:r>
    </w:p>
    <w:p w:rsidR="004A1471" w:rsidRPr="001A04B9" w:rsidRDefault="004A1471" w:rsidP="00142BAE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b/>
          <w:bCs/>
          <w:sz w:val="28"/>
          <w:szCs w:val="28"/>
        </w:rPr>
        <w:t>Формы работы: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1) индивидуальная и групповая работа;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2) семинары, тренинги, консилиумы;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3) межсекторное взаимодействие;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4) тренинги;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5) родительские собрания, практикумы;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6) деловые игры, психологические игры.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>В течение учебного года в учреждении психологическое сопровождение участников учебно-воспитательного процесса осуществляется через следующие виды деятельности:</w:t>
      </w:r>
    </w:p>
    <w:p w:rsidR="004A1471" w:rsidRPr="001A04B9" w:rsidRDefault="004A1471" w:rsidP="004A1471">
      <w:pPr>
        <w:numPr>
          <w:ilvl w:val="0"/>
          <w:numId w:val="43"/>
        </w:numPr>
        <w:shd w:val="clear" w:color="auto" w:fill="FFFFFF"/>
        <w:ind w:left="357" w:hanging="357"/>
        <w:contextualSpacing/>
      </w:pPr>
      <w:r w:rsidRPr="001A04B9">
        <w:t>работа с педагогами дополнительного образования;</w:t>
      </w:r>
    </w:p>
    <w:p w:rsidR="004A1471" w:rsidRPr="001A04B9" w:rsidRDefault="004A1471" w:rsidP="004A1471">
      <w:pPr>
        <w:numPr>
          <w:ilvl w:val="0"/>
          <w:numId w:val="43"/>
        </w:numPr>
        <w:shd w:val="clear" w:color="auto" w:fill="FFFFFF"/>
        <w:ind w:left="357" w:hanging="357"/>
        <w:contextualSpacing/>
      </w:pPr>
      <w:r w:rsidRPr="001A04B9">
        <w:t>работа с обучающимися;</w:t>
      </w:r>
    </w:p>
    <w:p w:rsidR="004A1471" w:rsidRPr="001A04B9" w:rsidRDefault="004A1471" w:rsidP="004A1471">
      <w:pPr>
        <w:numPr>
          <w:ilvl w:val="0"/>
          <w:numId w:val="43"/>
        </w:numPr>
        <w:shd w:val="clear" w:color="auto" w:fill="FFFFFF"/>
        <w:ind w:left="357" w:hanging="357"/>
        <w:contextualSpacing/>
      </w:pPr>
      <w:r w:rsidRPr="001A04B9">
        <w:t>работа с родителями.</w:t>
      </w:r>
    </w:p>
    <w:p w:rsidR="00142BAE" w:rsidRPr="001A04B9" w:rsidRDefault="00142BAE" w:rsidP="004A1471">
      <w:pPr>
        <w:shd w:val="clear" w:color="auto" w:fill="FFFFFF"/>
        <w:ind w:firstLine="357"/>
        <w:contextualSpacing/>
        <w:rPr>
          <w:b/>
        </w:rPr>
      </w:pPr>
    </w:p>
    <w:p w:rsidR="004A1471" w:rsidRPr="001A04B9" w:rsidRDefault="00142BAE" w:rsidP="004A1471">
      <w:pPr>
        <w:shd w:val="clear" w:color="auto" w:fill="FFFFFF"/>
        <w:ind w:firstLine="357"/>
        <w:contextualSpacing/>
      </w:pPr>
      <w:r w:rsidRPr="001A04B9">
        <w:rPr>
          <w:b/>
        </w:rPr>
        <w:t xml:space="preserve">6.1. </w:t>
      </w:r>
      <w:r w:rsidR="004A1471" w:rsidRPr="001A04B9">
        <w:rPr>
          <w:b/>
        </w:rPr>
        <w:t>Работа с педагогами.</w:t>
      </w:r>
      <w:r w:rsidR="004A1471" w:rsidRPr="001A04B9">
        <w:t xml:space="preserve"> 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 xml:space="preserve">Целью работы с педагогами дополнительного образования является повышение их психологической компетентности по вопросам, связанным с обучением и развитием обучающихся. Повышение психологической грамотности педагогов дополнительного образования Центра по вопросам воспитания, формирования здорового образа жизни, межличностного взаимодействия проходит через работу педагогического совета, методического совета, Школу педагогического мастерства и Школу молодого педагога. Консультирование педагогов организуется по запросу педагога или результатам различных видов работы психолога с детьми: диагностики или коррекционной работы. </w:t>
      </w:r>
    </w:p>
    <w:p w:rsidR="004A1471" w:rsidRPr="001A04B9" w:rsidRDefault="004A1471" w:rsidP="00142BAE">
      <w:pPr>
        <w:shd w:val="clear" w:color="auto" w:fill="FFFFFF"/>
        <w:ind w:firstLine="357"/>
        <w:contextualSpacing/>
      </w:pPr>
      <w:r w:rsidRPr="001A04B9">
        <w:t>В течение учебного года педагогом — психологом посещались занятия педагогов Центра с целью оказания методической помощи по психологическим основам построения занятия.</w:t>
      </w:r>
    </w:p>
    <w:p w:rsidR="004A1471" w:rsidRPr="001A04B9" w:rsidRDefault="004A1471" w:rsidP="00142BAE">
      <w:pPr>
        <w:shd w:val="clear" w:color="auto" w:fill="FFFFFF"/>
        <w:ind w:firstLine="357"/>
        <w:contextualSpacing/>
      </w:pPr>
      <w:r w:rsidRPr="001A04B9">
        <w:t>Для организации психологического сопровождения учебного процесса в следующем учебном году, ежегодно в мае проводится анкетирование педагогов Центра по следующим методикам:</w:t>
      </w:r>
    </w:p>
    <w:p w:rsidR="004A1471" w:rsidRPr="001A04B9" w:rsidRDefault="004A1471" w:rsidP="004A1471">
      <w:pPr>
        <w:numPr>
          <w:ilvl w:val="0"/>
          <w:numId w:val="44"/>
        </w:numPr>
        <w:shd w:val="clear" w:color="auto" w:fill="FFFFFF"/>
        <w:ind w:left="357" w:hanging="357"/>
        <w:contextualSpacing/>
      </w:pPr>
      <w:r w:rsidRPr="001A04B9">
        <w:t>уровень удовлетворенности педагогов жизнедеятельностью в Центре;</w:t>
      </w:r>
    </w:p>
    <w:p w:rsidR="004A1471" w:rsidRPr="001A04B9" w:rsidRDefault="004A1471" w:rsidP="004A1471">
      <w:pPr>
        <w:numPr>
          <w:ilvl w:val="0"/>
          <w:numId w:val="44"/>
        </w:numPr>
        <w:shd w:val="clear" w:color="auto" w:fill="FFFFFF"/>
        <w:ind w:left="357" w:hanging="357"/>
        <w:contextualSpacing/>
      </w:pPr>
      <w:r w:rsidRPr="001A04B9">
        <w:t>выявление возможных проблем педагогов профессиональной деятельности;</w:t>
      </w:r>
    </w:p>
    <w:p w:rsidR="004A1471" w:rsidRPr="001A04B9" w:rsidRDefault="004A1471" w:rsidP="004A1471">
      <w:pPr>
        <w:numPr>
          <w:ilvl w:val="0"/>
          <w:numId w:val="44"/>
        </w:numPr>
        <w:shd w:val="clear" w:color="auto" w:fill="FFFFFF"/>
        <w:ind w:left="357" w:hanging="357"/>
        <w:contextualSpacing/>
      </w:pPr>
      <w:r w:rsidRPr="001A04B9">
        <w:t>выявление потребностей и запросов в психолого-педагогическом сопровождении деятельности педагогов в следующем учебном году.</w:t>
      </w:r>
    </w:p>
    <w:p w:rsidR="00A835F8" w:rsidRPr="001A04B9" w:rsidRDefault="00A835F8" w:rsidP="00A835F8">
      <w:pPr>
        <w:rPr>
          <w:sz w:val="36"/>
        </w:rPr>
      </w:pPr>
      <w:r w:rsidRPr="001A04B9">
        <w:t>В декабре 2019 года педагогом-психологом было проведено анкетирование среди работников МУ ДО «ЦДОД»</w:t>
      </w:r>
      <w:r w:rsidR="00C55736" w:rsidRPr="001A04B9">
        <w:t xml:space="preserve"> «Карта оценки удовлетворенности </w:t>
      </w:r>
      <w:r w:rsidR="00C55736" w:rsidRPr="001A04B9">
        <w:lastRenderedPageBreak/>
        <w:t>трудом» и «Климат в коллективе»</w:t>
      </w:r>
      <w:r w:rsidRPr="001A04B9">
        <w:t xml:space="preserve">. Количество опрошенных составило 27 человек (Таблица </w:t>
      </w:r>
      <w:r w:rsidR="007226FA" w:rsidRPr="001A04B9">
        <w:t>10</w:t>
      </w:r>
      <w:r w:rsidRPr="001A04B9">
        <w:t>)</w:t>
      </w:r>
    </w:p>
    <w:p w:rsidR="00A835F8" w:rsidRPr="001A04B9" w:rsidRDefault="00A835F8" w:rsidP="00A835F8">
      <w:pPr>
        <w:pStyle w:val="af1"/>
        <w:jc w:val="right"/>
        <w:rPr>
          <w:rFonts w:ascii="Times New Roman" w:hAnsi="Times New Roman" w:cs="Times New Roman"/>
          <w:sz w:val="28"/>
        </w:rPr>
      </w:pPr>
      <w:r w:rsidRPr="001A04B9">
        <w:rPr>
          <w:rFonts w:ascii="Times New Roman" w:hAnsi="Times New Roman" w:cs="Times New Roman"/>
          <w:sz w:val="28"/>
        </w:rPr>
        <w:t xml:space="preserve">Таблица </w:t>
      </w:r>
      <w:r w:rsidR="007226FA" w:rsidRPr="001A04B9">
        <w:rPr>
          <w:rFonts w:ascii="Times New Roman" w:hAnsi="Times New Roman" w:cs="Times New Roman"/>
          <w:sz w:val="28"/>
        </w:rPr>
        <w:t>10</w:t>
      </w:r>
    </w:p>
    <w:tbl>
      <w:tblPr>
        <w:tblStyle w:val="a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11"/>
        <w:gridCol w:w="1379"/>
        <w:gridCol w:w="1438"/>
        <w:gridCol w:w="1496"/>
        <w:gridCol w:w="1379"/>
        <w:gridCol w:w="1438"/>
      </w:tblGrid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№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proofErr w:type="gramStart"/>
            <w:r w:rsidRPr="001A04B9">
              <w:rPr>
                <w:sz w:val="24"/>
                <w:szCs w:val="24"/>
              </w:rPr>
              <w:t>Удовлетворен-</w:t>
            </w:r>
            <w:proofErr w:type="spellStart"/>
            <w:r w:rsidRPr="001A04B9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A04B9">
              <w:rPr>
                <w:sz w:val="24"/>
                <w:szCs w:val="24"/>
              </w:rPr>
              <w:t>…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«5»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Вполне удовлетворен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«4»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 целом удовлетворен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«3»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 среднем удовлетворен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«2» 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Пожалуй, не удовлетворен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«1» 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Совсем не удовлетворен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…организацией труда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33%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содержанием труда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34%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условиями труда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41%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заработной платой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распределением премий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отношениями в коллективе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отношениями с руководителем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стилем и методами работы с руководителем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возможностью влиять на дела коллектива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10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37%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… отношением администрации к нуждам работников 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перспективами роста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объективности оценки Вашей работы руководителем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34%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</w:tr>
    </w:tbl>
    <w:p w:rsidR="00A835F8" w:rsidRPr="001A04B9" w:rsidRDefault="00A835F8" w:rsidP="00A835F8">
      <w:pPr>
        <w:pStyle w:val="af1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Наиболее значимыми аспектами для коллектива Центра стали: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6"/>
        <w:gridCol w:w="7023"/>
        <w:gridCol w:w="1656"/>
      </w:tblGrid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№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Самые значимые аспекты…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Количество человек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организацией труда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13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48%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содержанием труда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33%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условиями труда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63%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заработной платой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67%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распределением премий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11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41%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отношениями в коллективе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67%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отношениями с руководителем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14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52%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стилем и методами работы с руководителем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10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37%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возможностью влиять на дела коллектива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0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0%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Удовлетворенность отношением администрации к нуждам работников 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22%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перспективами роста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22%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объективности оценки Вашей работы руководителем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26%</w:t>
            </w:r>
          </w:p>
        </w:tc>
      </w:tr>
    </w:tbl>
    <w:p w:rsidR="004A1471" w:rsidRPr="001A04B9" w:rsidRDefault="00142BAE" w:rsidP="004A1471">
      <w:pPr>
        <w:shd w:val="clear" w:color="auto" w:fill="FFFFFF"/>
        <w:ind w:firstLine="357"/>
        <w:contextualSpacing/>
        <w:rPr>
          <w:b/>
        </w:rPr>
      </w:pPr>
      <w:r w:rsidRPr="001A04B9">
        <w:rPr>
          <w:b/>
        </w:rPr>
        <w:t xml:space="preserve">6.2. </w:t>
      </w:r>
      <w:r w:rsidR="004A1471" w:rsidRPr="001A04B9">
        <w:rPr>
          <w:b/>
        </w:rPr>
        <w:t xml:space="preserve">Работа с обучающимися. 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>Гармоническое развитие личности обучающегося складывается из согласованного функционирования трёх основных сфер: интеллектуальной, эмоциональной и поведенческой. В работе учитывается влияние каждой из них на процесс обучения ребёнка в объединении, поэтому коррекционная работа включает индивидуальные и групповые формы и проводится по трём направлениям:</w:t>
      </w:r>
    </w:p>
    <w:p w:rsidR="004A1471" w:rsidRPr="001A04B9" w:rsidRDefault="004A1471" w:rsidP="004A1471">
      <w:pPr>
        <w:numPr>
          <w:ilvl w:val="0"/>
          <w:numId w:val="45"/>
        </w:numPr>
        <w:shd w:val="clear" w:color="auto" w:fill="FFFFFF"/>
        <w:ind w:left="357" w:hanging="357"/>
        <w:contextualSpacing/>
      </w:pPr>
      <w:r w:rsidRPr="001A04B9">
        <w:t>диагностическое;</w:t>
      </w:r>
    </w:p>
    <w:p w:rsidR="004A1471" w:rsidRPr="001A04B9" w:rsidRDefault="004A1471" w:rsidP="004A1471">
      <w:pPr>
        <w:numPr>
          <w:ilvl w:val="0"/>
          <w:numId w:val="45"/>
        </w:numPr>
        <w:shd w:val="clear" w:color="auto" w:fill="FFFFFF"/>
        <w:ind w:left="357" w:hanging="357"/>
        <w:contextualSpacing/>
      </w:pPr>
      <w:r w:rsidRPr="001A04B9">
        <w:t>коррекционное;</w:t>
      </w:r>
    </w:p>
    <w:p w:rsidR="004A1471" w:rsidRPr="001A04B9" w:rsidRDefault="004A1471" w:rsidP="004A1471">
      <w:pPr>
        <w:numPr>
          <w:ilvl w:val="0"/>
          <w:numId w:val="45"/>
        </w:numPr>
        <w:shd w:val="clear" w:color="auto" w:fill="FFFFFF"/>
        <w:ind w:left="357" w:hanging="357"/>
        <w:contextualSpacing/>
      </w:pPr>
      <w:r w:rsidRPr="001A04B9">
        <w:t>профилактическое.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 xml:space="preserve">Диагностическое направление – это диагностика интеллектуальной сферы, личностных особенностей, отношений со сверстниками, педагогами, родителями. Коррекционное направление включает работу по развитию навыков общения, коррекции эмоциональных состояний и нежелательного </w:t>
      </w:r>
      <w:r w:rsidRPr="001A04B9">
        <w:lastRenderedPageBreak/>
        <w:t>поведения. Ведется активная работа с детьми, требующими особого педагогического внимания по созданию социально-психологических условий для оказания им помощи преодоления проблем в психологическом развитии, обучении и поведении. Профилактическая деятельность осуществляется в целях предупреждения возникновения трудных ситуаций, жизненных проблем, определения ближайших перспектив разрешения проблем. Для этого проводится изучение личности ребенка через: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медицинскую диагностику;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социальную диагностику;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изучение проблем, связанных с развитием личности, самоопределением детей и подростков, профилактикой правонарушений;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психолого-педагогическую диагностику.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>На основании анализа банка данных по всем видам диагностик, составляются планы коррекционной индивидуальной и групповой работы с обучающимися, планы консультаций педагогов и родителей по разрешению тех или иных проблем.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>Кроме психологических консультаций и индивидуальных коррекционных занятий с детьми и взрослыми большое внимание отводится работе по профилактике нарушений психологического здоровья детей и подростков, целью которой является создание условий для переживания жизненных трудностей и восстановление душевного равновесия, преодоления внутренних конфликтов и противоречий во взаимоотношениях.</w:t>
      </w:r>
    </w:p>
    <w:p w:rsidR="00A835F8" w:rsidRPr="001A04B9" w:rsidRDefault="00A835F8" w:rsidP="00142BAE">
      <w:pPr>
        <w:shd w:val="clear" w:color="auto" w:fill="FFFFFF"/>
        <w:ind w:firstLine="567"/>
        <w:contextualSpacing/>
      </w:pPr>
      <w:r w:rsidRPr="001A04B9">
        <w:t>В течение 2019-2020 учебного года были проведены тесты: «Карта интересов», «Мотивация и адаптация ребенка в группе», «Раскрашивание кружочков», «Школа зверей», «Автопортрет»</w:t>
      </w:r>
      <w:r w:rsidR="00ED1DB9" w:rsidRPr="001A04B9">
        <w:t>, а также проведены различные консультации обучающихся по разным вопросам и по результатам диагностик.</w:t>
      </w:r>
    </w:p>
    <w:p w:rsidR="00C55736" w:rsidRPr="001A04B9" w:rsidRDefault="00C55736" w:rsidP="00C55736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Методика «Карта интересов» позволила выявить преобладающую направленность к определенной сфере деятельности (Таблица </w:t>
      </w:r>
      <w:r w:rsidR="007226FA" w:rsidRPr="001A04B9">
        <w:rPr>
          <w:rFonts w:ascii="Times New Roman" w:hAnsi="Times New Roman" w:cs="Times New Roman"/>
          <w:sz w:val="28"/>
          <w:szCs w:val="28"/>
        </w:rPr>
        <w:t>11</w:t>
      </w:r>
      <w:r w:rsidRPr="001A04B9">
        <w:rPr>
          <w:rFonts w:ascii="Times New Roman" w:hAnsi="Times New Roman" w:cs="Times New Roman"/>
          <w:sz w:val="28"/>
          <w:szCs w:val="28"/>
        </w:rPr>
        <w:t>)</w:t>
      </w:r>
    </w:p>
    <w:p w:rsidR="00C55736" w:rsidRPr="001A04B9" w:rsidRDefault="00C55736" w:rsidP="00C55736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55736" w:rsidRPr="001A04B9" w:rsidRDefault="00C55736" w:rsidP="00C55736">
      <w:pPr>
        <w:pStyle w:val="a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26FA" w:rsidRPr="001A04B9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Из 100 %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Математика и техника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Гуманитарная сфера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Коммуникативные интересы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Природа и естествознание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обязанности, труд по самообслуживанию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55736" w:rsidRPr="001A04B9" w:rsidRDefault="00C55736" w:rsidP="00142BAE">
      <w:pPr>
        <w:shd w:val="clear" w:color="auto" w:fill="FFFFFF"/>
        <w:ind w:firstLine="567"/>
        <w:contextualSpacing/>
      </w:pPr>
      <w:r w:rsidRPr="001A04B9">
        <w:t xml:space="preserve">Из анализа данной методики видно, что </w:t>
      </w:r>
      <w:r w:rsidR="00CA5761" w:rsidRPr="001A04B9">
        <w:t xml:space="preserve">процентное соотношение интересов учащихся приблизительно соответствует распределению учащихся по направленностям Центра. Исключение составляет естественно-научная и техническая направленность. По результатам анализа методики выявлена значимая заинтересованность учащихся данными направленностями, что не </w:t>
      </w:r>
      <w:r w:rsidR="00CA5761" w:rsidRPr="001A04B9">
        <w:lastRenderedPageBreak/>
        <w:t>соответствует численному процентному соотношению в 2019-2020 учебном году. Необходимо провести активную агитационную работу по данным направленностям.</w:t>
      </w:r>
    </w:p>
    <w:p w:rsidR="00516621" w:rsidRPr="001A04B9" w:rsidRDefault="00516621" w:rsidP="00516621">
      <w:pPr>
        <w:pStyle w:val="af1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Тест «Мотивация и адаптация» позволил выявить степень адаптации учащихся первого года обучения (Таблица </w:t>
      </w:r>
      <w:r w:rsidR="007226FA" w:rsidRPr="001A04B9">
        <w:rPr>
          <w:rFonts w:ascii="Times New Roman" w:hAnsi="Times New Roman" w:cs="Times New Roman"/>
          <w:sz w:val="28"/>
          <w:szCs w:val="28"/>
        </w:rPr>
        <w:t>12</w:t>
      </w:r>
      <w:r w:rsidRPr="001A04B9">
        <w:rPr>
          <w:rFonts w:ascii="Times New Roman" w:hAnsi="Times New Roman" w:cs="Times New Roman"/>
          <w:sz w:val="28"/>
          <w:szCs w:val="28"/>
        </w:rPr>
        <w:t>):</w:t>
      </w:r>
    </w:p>
    <w:p w:rsidR="00516621" w:rsidRPr="001A04B9" w:rsidRDefault="00516621" w:rsidP="00516621">
      <w:pPr>
        <w:pStyle w:val="a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</w:t>
      </w:r>
      <w:r w:rsidR="007226FA" w:rsidRPr="001A04B9">
        <w:rPr>
          <w:rFonts w:ascii="Times New Roman" w:hAnsi="Times New Roman" w:cs="Times New Roman"/>
          <w:sz w:val="28"/>
          <w:szCs w:val="28"/>
        </w:rPr>
        <w:t xml:space="preserve"> 12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3254"/>
      </w:tblGrid>
      <w:tr w:rsidR="001A04B9" w:rsidRPr="001A04B9" w:rsidTr="007226FA">
        <w:tc>
          <w:tcPr>
            <w:tcW w:w="2977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Высокий уровень адаптации</w:t>
            </w:r>
          </w:p>
        </w:tc>
        <w:tc>
          <w:tcPr>
            <w:tcW w:w="3119" w:type="dxa"/>
          </w:tcPr>
          <w:p w:rsidR="00516621" w:rsidRPr="001A04B9" w:rsidRDefault="00516621" w:rsidP="007226FA">
            <w:pPr>
              <w:jc w:val="left"/>
            </w:pPr>
            <w:r w:rsidRPr="001A04B9">
              <w:t>Средний уровень адаптации</w:t>
            </w:r>
          </w:p>
        </w:tc>
        <w:tc>
          <w:tcPr>
            <w:tcW w:w="3254" w:type="dxa"/>
          </w:tcPr>
          <w:p w:rsidR="00516621" w:rsidRPr="001A04B9" w:rsidRDefault="00516621" w:rsidP="007226FA">
            <w:pPr>
              <w:jc w:val="left"/>
            </w:pPr>
            <w:r w:rsidRPr="001A04B9">
              <w:t>Низкий уровень адаптации</w:t>
            </w:r>
          </w:p>
        </w:tc>
      </w:tr>
      <w:tr w:rsidR="001A04B9" w:rsidRPr="001A04B9" w:rsidTr="007226FA">
        <w:tc>
          <w:tcPr>
            <w:tcW w:w="2977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  <w:tc>
          <w:tcPr>
            <w:tcW w:w="3119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3254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516621" w:rsidRPr="001A04B9" w:rsidRDefault="00A92752" w:rsidP="00A92752">
      <w:pPr>
        <w:pStyle w:val="af1"/>
        <w:spacing w:after="0" w:line="240" w:lineRule="auto"/>
        <w:ind w:left="0"/>
        <w:rPr>
          <w:rFonts w:ascii="Times New Roman" w:hAnsi="Times New Roman" w:cs="Times New Roman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Из результатов тестирования можно сделать вывод, что обучающиеся достаточно легко адаптируются к процессу обучения. 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 xml:space="preserve">В конце учебного года </w:t>
      </w:r>
      <w:r w:rsidR="009B490E" w:rsidRPr="001A04B9">
        <w:t xml:space="preserve">дистанционно </w:t>
      </w:r>
      <w:r w:rsidRPr="001A04B9">
        <w:t>проводи</w:t>
      </w:r>
      <w:r w:rsidR="009B490E" w:rsidRPr="001A04B9">
        <w:t>л</w:t>
      </w:r>
      <w:r w:rsidRPr="001A04B9">
        <w:t xml:space="preserve">ся </w:t>
      </w:r>
      <w:r w:rsidR="009B490E" w:rsidRPr="001A04B9">
        <w:t>мон</w:t>
      </w:r>
      <w:r w:rsidRPr="001A04B9">
        <w:t>иторинг уровня удовлетворенности обучающихся жизнедеятельностью в образовательном учреждении, который показывает высокий уровень удовлетворенности. Такие результаты — заслуга педагогов, которые в своей работе постоянно поддерживают интерес обучающихся к занятиям в детском объединении, используя разнообразные формы и методы обучения. Вовлекая обучающихся в различные массовые мероприятия, педагоги дают возможность каждому ребенку реализовать свои потребности, показать свои знания и умения, проанализировать результаты своей работы.</w:t>
      </w:r>
    </w:p>
    <w:p w:rsidR="00142BAE" w:rsidRPr="001A04B9" w:rsidRDefault="00142BAE" w:rsidP="00142BAE">
      <w:pPr>
        <w:shd w:val="clear" w:color="auto" w:fill="FFFFFF"/>
        <w:ind w:firstLine="567"/>
        <w:contextualSpacing/>
        <w:rPr>
          <w:b/>
        </w:rPr>
      </w:pPr>
    </w:p>
    <w:p w:rsidR="004A1471" w:rsidRPr="001A04B9" w:rsidRDefault="00142BAE" w:rsidP="00142BAE">
      <w:pPr>
        <w:shd w:val="clear" w:color="auto" w:fill="FFFFFF"/>
        <w:ind w:firstLine="567"/>
        <w:contextualSpacing/>
        <w:rPr>
          <w:b/>
        </w:rPr>
      </w:pPr>
      <w:r w:rsidRPr="001A04B9">
        <w:rPr>
          <w:b/>
        </w:rPr>
        <w:t xml:space="preserve">6.3. </w:t>
      </w:r>
      <w:r w:rsidR="004A1471" w:rsidRPr="001A04B9">
        <w:rPr>
          <w:b/>
        </w:rPr>
        <w:t xml:space="preserve">Работа с родителями. 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>Работа с родителями обучающихся направлена на повышение их психологической компетентности в сфере детско-родительских отношений и решения проблем и задач развития их детей, на создание ситуации сотрудничества и формирование установки ответственности родителей за воспитание и развитие ребёнка. В течение учебного года организуются групповые и индивидуальные консультации, круглые столы и тренинги для родителей, проводится работа по диагностике детско-родительских отношений. В течение года пополняется методический материал «Психология для родителей», где можно познакомиться с материалом по возрождению семьи как основы духовного и физического развития нации, как быть хорошими родителями, изучить методы быстрого снятия сильного эмоционального и физического напряжения.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>Вывод: таким образом, используя различные методы и формы работы, педагог - психолог совместно со всеми участниками учебно-воспитательного процесса оказывает содействие психологическому и личностному развитию обучающихся.</w:t>
      </w:r>
    </w:p>
    <w:p w:rsidR="00A14DA0" w:rsidRPr="001A04B9" w:rsidRDefault="00A14DA0"/>
    <w:p w:rsidR="003459F1" w:rsidRPr="001A04B9" w:rsidRDefault="003459F1" w:rsidP="003459F1">
      <w:pPr>
        <w:jc w:val="center"/>
        <w:rPr>
          <w:b/>
        </w:rPr>
      </w:pPr>
      <w:r w:rsidRPr="001A04B9">
        <w:rPr>
          <w:b/>
          <w:lang w:val="en-US"/>
        </w:rPr>
        <w:t>V</w:t>
      </w:r>
      <w:r w:rsidR="004A1471" w:rsidRPr="001A04B9">
        <w:rPr>
          <w:b/>
          <w:lang w:val="en-US"/>
        </w:rPr>
        <w:t>I</w:t>
      </w:r>
      <w:r w:rsidR="00142BAE" w:rsidRPr="001A04B9">
        <w:rPr>
          <w:b/>
          <w:lang w:val="en-US"/>
        </w:rPr>
        <w:t>I</w:t>
      </w:r>
      <w:r w:rsidRPr="001A04B9">
        <w:rPr>
          <w:b/>
        </w:rPr>
        <w:t xml:space="preserve">. ВЫВОДЫ О ДЕЯТЕЛЬНОСТИ И ПЕРСПЕКТИВНЫЕ НАПРАВЛЕНИЯ РАБОТЫ И РАЗВИТИЕ УЧРЕЖДЕНИЯ </w:t>
      </w:r>
    </w:p>
    <w:p w:rsidR="003459F1" w:rsidRPr="001A04B9" w:rsidRDefault="003459F1" w:rsidP="003459F1">
      <w:pPr>
        <w:jc w:val="center"/>
        <w:rPr>
          <w:b/>
        </w:rPr>
      </w:pPr>
      <w:r w:rsidRPr="001A04B9">
        <w:rPr>
          <w:b/>
        </w:rPr>
        <w:t>НА 20</w:t>
      </w:r>
      <w:r w:rsidR="004A1471" w:rsidRPr="001A04B9">
        <w:rPr>
          <w:b/>
        </w:rPr>
        <w:t>20</w:t>
      </w:r>
      <w:r w:rsidRPr="001A04B9">
        <w:rPr>
          <w:b/>
        </w:rPr>
        <w:t>-202</w:t>
      </w:r>
      <w:r w:rsidR="004A1471" w:rsidRPr="001A04B9">
        <w:rPr>
          <w:b/>
        </w:rPr>
        <w:t>1</w:t>
      </w:r>
      <w:r w:rsidRPr="001A04B9">
        <w:rPr>
          <w:b/>
        </w:rPr>
        <w:t xml:space="preserve"> УЧЕБНЫЙ ГОД.</w:t>
      </w:r>
    </w:p>
    <w:p w:rsidR="0038764A" w:rsidRPr="001A04B9" w:rsidRDefault="0048281E" w:rsidP="003876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Таким образом, анализ показал, что деятельность муниципального учреждения дополнительного образования «Центр дополнительного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для детей» Курского муниципального района Ставропольского края в 2019-2020 в целом осуществляется в логике модернизации системы </w:t>
      </w:r>
      <w:r w:rsidR="0038764A" w:rsidRPr="001A04B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РФ. Анализ организации </w:t>
      </w:r>
      <w:r w:rsidR="0038764A"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учебной </w:t>
      </w:r>
      <w:r w:rsidR="0038764A" w:rsidRPr="001A04B9">
        <w:rPr>
          <w:rFonts w:ascii="Times New Roman" w:hAnsi="Times New Roman" w:cs="Times New Roman"/>
          <w:sz w:val="28"/>
          <w:szCs w:val="28"/>
        </w:rPr>
        <w:t xml:space="preserve">деятельности показывает: содержание образовательной деятельности соответствует целям Центра и направлено на реализацию образовательных </w:t>
      </w:r>
      <w:r w:rsidR="0038764A"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="0038764A" w:rsidRPr="001A04B9">
        <w:rPr>
          <w:rFonts w:ascii="Times New Roman" w:hAnsi="Times New Roman" w:cs="Times New Roman"/>
          <w:spacing w:val="-5"/>
          <w:sz w:val="28"/>
          <w:szCs w:val="28"/>
        </w:rPr>
        <w:t>социуму.</w:t>
      </w:r>
      <w:r w:rsidR="0038764A" w:rsidRPr="001A04B9">
        <w:rPr>
          <w:rFonts w:ascii="Times New Roman" w:hAnsi="Times New Roman" w:cs="Times New Roman"/>
          <w:sz w:val="28"/>
          <w:szCs w:val="28"/>
        </w:rPr>
        <w:t xml:space="preserve"> Центр стабильно функционирует в режиме развития, что подтверждается: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1. достижениями обучающихся в конкурсах, фестивалях, выставках, соревнованиях различного уровня,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2. высокими показателями степени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3. высокими результатами педагогической деятельности при участии в конкурсах педагогического мастерства;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4. высоким уровнем удовлетворенности работой Центра детей и родителей. </w:t>
      </w:r>
    </w:p>
    <w:p w:rsidR="0038764A" w:rsidRPr="001A04B9" w:rsidRDefault="0038764A" w:rsidP="003876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И</w:t>
      </w:r>
      <w:r w:rsidR="0048281E" w:rsidRPr="001A04B9">
        <w:rPr>
          <w:rFonts w:ascii="Times New Roman" w:hAnsi="Times New Roman" w:cs="Times New Roman"/>
          <w:sz w:val="28"/>
          <w:szCs w:val="28"/>
        </w:rPr>
        <w:t xml:space="preserve">меется тенденция к улучшению некоторых показателей деятельности (учебно-методическое обеспечение, уровень квалификации педагогического состава, содержание дополнительных общеобразовательных общеразвивающих программ), нормативно-правовая база приводится в соответствие с существующими нормативно-правовыми документами в области образования. </w:t>
      </w:r>
    </w:p>
    <w:p w:rsidR="003459F1" w:rsidRPr="001A04B9" w:rsidRDefault="0048281E" w:rsidP="00142BAE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1A04B9">
        <w:t xml:space="preserve">Вместе с тем, выявлены недостатки в существующей системе работы: </w:t>
      </w:r>
      <w:r w:rsidR="003459F1" w:rsidRPr="001A04B9">
        <w:rPr>
          <w:rFonts w:eastAsiaTheme="minorHAnsi"/>
          <w:lang w:eastAsia="en-US"/>
        </w:rPr>
        <w:t>на ряду с достигнутыми позитивными результатами в развитии Центра остаётся ряд задач, требующих решения. В связи с этим</w:t>
      </w:r>
      <w:r w:rsidR="0038764A" w:rsidRPr="001A04B9">
        <w:rPr>
          <w:rFonts w:eastAsiaTheme="minorHAnsi"/>
          <w:lang w:eastAsia="en-US"/>
        </w:rPr>
        <w:t xml:space="preserve"> для достижения основной цели дополнительного образования </w:t>
      </w:r>
      <w:r w:rsidR="003459F1" w:rsidRPr="001A04B9">
        <w:rPr>
          <w:rFonts w:eastAsiaTheme="minorHAnsi"/>
          <w:lang w:eastAsia="en-US"/>
        </w:rPr>
        <w:t xml:space="preserve">определены следующие основные </w:t>
      </w:r>
      <w:r w:rsidR="0038764A" w:rsidRPr="001A04B9">
        <w:rPr>
          <w:rFonts w:eastAsiaTheme="minorHAnsi"/>
          <w:lang w:eastAsia="en-US"/>
        </w:rPr>
        <w:t>задачи</w:t>
      </w:r>
      <w:r w:rsidR="003459F1" w:rsidRPr="001A04B9">
        <w:rPr>
          <w:rFonts w:eastAsiaTheme="minorHAnsi"/>
          <w:lang w:eastAsia="en-US"/>
        </w:rPr>
        <w:t xml:space="preserve"> развития Центра:</w:t>
      </w:r>
    </w:p>
    <w:p w:rsidR="003459F1" w:rsidRPr="001A04B9" w:rsidRDefault="003459F1" w:rsidP="003459F1">
      <w:pPr>
        <w:autoSpaceDE w:val="0"/>
        <w:autoSpaceDN w:val="0"/>
        <w:adjustRightInd w:val="0"/>
      </w:pPr>
      <w:r w:rsidRPr="001A04B9">
        <w:rPr>
          <w:b/>
        </w:rPr>
        <w:t>Целевое назначение</w:t>
      </w:r>
      <w:r w:rsidRPr="001A04B9">
        <w:t xml:space="preserve">: оказание муниципальной услуги в сфере дополнительного образования, направленного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профессиональную ориентацию, выявление и поддержку детей, проявивших выдающиеся способности, а также на организацию их свободного времени.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rPr>
          <w:b/>
        </w:rPr>
        <w:t>Основные задачи</w:t>
      </w:r>
      <w:r w:rsidR="003459F1" w:rsidRPr="001A04B9">
        <w:t xml:space="preserve">: </w:t>
      </w:r>
    </w:p>
    <w:p w:rsidR="00142BAE" w:rsidRPr="001A04B9" w:rsidRDefault="003459F1" w:rsidP="003459F1">
      <w:pPr>
        <w:autoSpaceDE w:val="0"/>
        <w:autoSpaceDN w:val="0"/>
        <w:adjustRightInd w:val="0"/>
      </w:pPr>
      <w:r w:rsidRPr="001A04B9">
        <w:t xml:space="preserve">1. </w:t>
      </w:r>
      <w:r w:rsidR="00142BAE" w:rsidRPr="001A04B9">
        <w:t>Аттестовать педагогических работников на квалификационные категории.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2.</w:t>
      </w:r>
      <w:r w:rsidR="0048281E" w:rsidRPr="001A04B9">
        <w:t xml:space="preserve"> Совершенствовать подходы и способы образовательного процесса; использовать эффективные формы работы по обеспечению качества образовательного процесса в учреждении</w:t>
      </w:r>
      <w:r w:rsidR="003459F1" w:rsidRPr="001A04B9">
        <w:t xml:space="preserve">; 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3</w:t>
      </w:r>
      <w:r w:rsidR="003459F1" w:rsidRPr="001A04B9">
        <w:t xml:space="preserve">. </w:t>
      </w:r>
      <w:r w:rsidR="0048281E" w:rsidRPr="001A04B9">
        <w:t xml:space="preserve">Совершенствовать систему </w:t>
      </w:r>
      <w:r w:rsidR="002916A3" w:rsidRPr="001A04B9">
        <w:t xml:space="preserve">социального </w:t>
      </w:r>
      <w:r w:rsidR="002916A3" w:rsidRPr="001A04B9">
        <w:rPr>
          <w:spacing w:val="-3"/>
        </w:rPr>
        <w:t xml:space="preserve">партнерства </w:t>
      </w:r>
      <w:r w:rsidR="002916A3" w:rsidRPr="001A04B9">
        <w:t xml:space="preserve">и </w:t>
      </w:r>
      <w:r w:rsidR="002916A3" w:rsidRPr="001A04B9">
        <w:rPr>
          <w:spacing w:val="-3"/>
        </w:rPr>
        <w:t>межведомственного</w:t>
      </w:r>
      <w:r w:rsidR="002916A3" w:rsidRPr="001A04B9">
        <w:rPr>
          <w:spacing w:val="-23"/>
        </w:rPr>
        <w:t xml:space="preserve"> </w:t>
      </w:r>
      <w:r w:rsidR="002916A3" w:rsidRPr="001A04B9">
        <w:t xml:space="preserve">взаимодействия </w:t>
      </w:r>
      <w:r w:rsidR="0048281E" w:rsidRPr="001A04B9">
        <w:t>Центра с образовательными и другими учреждениями в образовательно-воспитательном пространстве Курского района;</w:t>
      </w:r>
      <w:r w:rsidR="002916A3" w:rsidRPr="001A04B9">
        <w:t xml:space="preserve"> 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4</w:t>
      </w:r>
      <w:r w:rsidR="003459F1" w:rsidRPr="001A04B9">
        <w:t xml:space="preserve">. </w:t>
      </w:r>
      <w:r w:rsidR="0048281E" w:rsidRPr="001A04B9">
        <w:t xml:space="preserve">Усилить внимание к организации воспитательных, социально-педагогических аспектов деятельности учреждения, активно участвовать в программах и проектах различных уровней, направленных на формирование инициативы и ответственности, толерантности, мотивации к познанию и </w:t>
      </w:r>
      <w:r w:rsidR="0048281E" w:rsidRPr="001A04B9">
        <w:lastRenderedPageBreak/>
        <w:t>творческой деятельности детей, включая совершенствование работы Центра патриотического воспитания;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5. Выстроить</w:t>
      </w:r>
      <w:r w:rsidR="003459F1" w:rsidRPr="001A04B9">
        <w:t xml:space="preserve"> и моделирова</w:t>
      </w:r>
      <w:r w:rsidRPr="001A04B9">
        <w:t>ть</w:t>
      </w:r>
      <w:r w:rsidR="003459F1" w:rsidRPr="001A04B9">
        <w:t xml:space="preserve"> новы</w:t>
      </w:r>
      <w:r w:rsidRPr="001A04B9">
        <w:t>е</w:t>
      </w:r>
      <w:r w:rsidR="003459F1" w:rsidRPr="001A04B9">
        <w:t xml:space="preserve"> форм</w:t>
      </w:r>
      <w:r w:rsidRPr="001A04B9">
        <w:t>ы</w:t>
      </w:r>
      <w:r w:rsidR="003459F1" w:rsidRPr="001A04B9">
        <w:t xml:space="preserve"> работ</w:t>
      </w:r>
      <w:r w:rsidRPr="001A04B9">
        <w:t>ы</w:t>
      </w:r>
      <w:r w:rsidR="003459F1" w:rsidRPr="001A04B9">
        <w:t xml:space="preserve"> с родителями, постоянное их информирование о стратегии развития образовательного процесса в </w:t>
      </w:r>
      <w:r w:rsidR="000D3F07" w:rsidRPr="001A04B9">
        <w:t>Центре дополнительного образования</w:t>
      </w:r>
      <w:r w:rsidR="003459F1" w:rsidRPr="001A04B9">
        <w:t xml:space="preserve">, источниках его развития, творческих возможностях их ребенка в образовательном пространстве </w:t>
      </w:r>
      <w:r w:rsidR="000D3F07" w:rsidRPr="001A04B9">
        <w:t>у</w:t>
      </w:r>
      <w:r w:rsidR="003459F1" w:rsidRPr="001A04B9">
        <w:t xml:space="preserve">чреждения, совместная работа на успех ребенка и создание креативной среды; 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>6.</w:t>
      </w:r>
      <w:r w:rsidR="00142BAE" w:rsidRPr="001A04B9">
        <w:t xml:space="preserve"> </w:t>
      </w:r>
      <w:r w:rsidR="0048281E" w:rsidRPr="001A04B9">
        <w:t>У</w:t>
      </w:r>
      <w:r w:rsidR="00142BAE" w:rsidRPr="001A04B9">
        <w:t>част</w:t>
      </w:r>
      <w:r w:rsidR="0048281E" w:rsidRPr="001A04B9">
        <w:t>вовать</w:t>
      </w:r>
      <w:r w:rsidR="00142BAE" w:rsidRPr="001A04B9">
        <w:t xml:space="preserve"> в конкурсах, фестивалях различного уровня всех субъектов образовательно-воспитательног</w:t>
      </w:r>
      <w:r w:rsidR="0048281E" w:rsidRPr="001A04B9">
        <w:t>о процесса и активное представлять</w:t>
      </w:r>
      <w:r w:rsidR="00142BAE" w:rsidRPr="001A04B9">
        <w:t xml:space="preserve"> достижени</w:t>
      </w:r>
      <w:r w:rsidR="0048281E" w:rsidRPr="001A04B9">
        <w:t>я</w:t>
      </w:r>
      <w:r w:rsidR="00142BAE" w:rsidRPr="001A04B9">
        <w:t xml:space="preserve"> учащихся в районе, крае, стране</w:t>
      </w:r>
      <w:r w:rsidRPr="001A04B9">
        <w:t xml:space="preserve">; 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7. </w:t>
      </w:r>
      <w:r w:rsidR="00142BAE" w:rsidRPr="001A04B9">
        <w:t>Повы</w:t>
      </w:r>
      <w:r w:rsidR="0048281E" w:rsidRPr="001A04B9">
        <w:t>сить</w:t>
      </w:r>
      <w:r w:rsidR="00142BAE" w:rsidRPr="001A04B9">
        <w:t xml:space="preserve"> качественн</w:t>
      </w:r>
      <w:r w:rsidR="0048281E" w:rsidRPr="001A04B9">
        <w:t>ый</w:t>
      </w:r>
      <w:r w:rsidR="00142BAE" w:rsidRPr="001A04B9">
        <w:t xml:space="preserve"> уров</w:t>
      </w:r>
      <w:r w:rsidR="0048281E" w:rsidRPr="001A04B9">
        <w:t>ень</w:t>
      </w:r>
      <w:r w:rsidR="00142BAE" w:rsidRPr="001A04B9">
        <w:t xml:space="preserve"> и воспитательн</w:t>
      </w:r>
      <w:r w:rsidR="0048281E" w:rsidRPr="001A04B9">
        <w:t>ую</w:t>
      </w:r>
      <w:r w:rsidR="00142BAE" w:rsidRPr="001A04B9">
        <w:t xml:space="preserve"> рол</w:t>
      </w:r>
      <w:r w:rsidR="0048281E" w:rsidRPr="001A04B9">
        <w:t>ь</w:t>
      </w:r>
      <w:r w:rsidR="00142BAE" w:rsidRPr="001A04B9">
        <w:t xml:space="preserve"> районных массовых мероприятий;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8. </w:t>
      </w:r>
      <w:r w:rsidR="0048281E" w:rsidRPr="001A04B9">
        <w:t>Совершенствовать систему управления и контроля образовательного процесса;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9. </w:t>
      </w:r>
      <w:r w:rsidR="0048281E" w:rsidRPr="001A04B9">
        <w:t>Продолжить целенаправленную работу по развитию педагогического мастерства педагогов;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10. </w:t>
      </w:r>
      <w:r w:rsidR="0048281E" w:rsidRPr="001A04B9">
        <w:t>Организовать работу по освоению, обобщению и внедрению в практику передового педагогического опыта.</w:t>
      </w:r>
    </w:p>
    <w:p w:rsidR="0048281E" w:rsidRPr="001A04B9" w:rsidRDefault="0048281E" w:rsidP="003459F1">
      <w:pPr>
        <w:autoSpaceDE w:val="0"/>
        <w:autoSpaceDN w:val="0"/>
        <w:adjustRightInd w:val="0"/>
      </w:pPr>
      <w:r w:rsidRPr="001A04B9">
        <w:t>11. Активизировать деятельность технической и естественно-научной направленностей;</w:t>
      </w:r>
    </w:p>
    <w:p w:rsidR="0048281E" w:rsidRPr="001A04B9" w:rsidRDefault="0048281E" w:rsidP="003459F1">
      <w:pPr>
        <w:autoSpaceDE w:val="0"/>
        <w:autoSpaceDN w:val="0"/>
        <w:adjustRightInd w:val="0"/>
        <w:rPr>
          <w:spacing w:val="-3"/>
        </w:rPr>
      </w:pPr>
      <w:r w:rsidRPr="001A04B9">
        <w:t xml:space="preserve">12. Совершенствовать программно-методическое сопровождение образовательно- воспитательной деятельности и содержание образования, в </w:t>
      </w:r>
      <w:r w:rsidRPr="001A04B9">
        <w:rPr>
          <w:spacing w:val="-6"/>
        </w:rPr>
        <w:t xml:space="preserve">том </w:t>
      </w:r>
      <w:r w:rsidRPr="001A04B9">
        <w:t xml:space="preserve">числе индивидуализацию </w:t>
      </w:r>
      <w:r w:rsidRPr="001A04B9">
        <w:rPr>
          <w:spacing w:val="-3"/>
        </w:rPr>
        <w:t>обучения</w:t>
      </w:r>
      <w:r w:rsidR="002916A3" w:rsidRPr="001A04B9">
        <w:rPr>
          <w:spacing w:val="-3"/>
        </w:rPr>
        <w:t xml:space="preserve">, </w:t>
      </w:r>
      <w:r w:rsidR="002916A3" w:rsidRPr="001A04B9">
        <w:t>совершенствовать систему работы с одаренными</w:t>
      </w:r>
      <w:r w:rsidR="002916A3" w:rsidRPr="001A04B9">
        <w:rPr>
          <w:spacing w:val="-5"/>
        </w:rPr>
        <w:t xml:space="preserve"> </w:t>
      </w:r>
      <w:r w:rsidR="002916A3" w:rsidRPr="001A04B9">
        <w:t>детьми;</w:t>
      </w:r>
    </w:p>
    <w:p w:rsidR="0048281E" w:rsidRPr="001A04B9" w:rsidRDefault="0048281E" w:rsidP="003459F1">
      <w:pPr>
        <w:autoSpaceDE w:val="0"/>
        <w:autoSpaceDN w:val="0"/>
        <w:adjustRightInd w:val="0"/>
      </w:pPr>
      <w:r w:rsidRPr="001A04B9">
        <w:rPr>
          <w:spacing w:val="-3"/>
        </w:rPr>
        <w:t xml:space="preserve">13. </w:t>
      </w:r>
      <w:r w:rsidRPr="001A04B9">
        <w:t>Популяризировать деятельность Учреждения ч</w:t>
      </w:r>
      <w:r w:rsidR="002916A3" w:rsidRPr="001A04B9">
        <w:t>ерез СМИ, возможности интернета.</w:t>
      </w:r>
    </w:p>
    <w:p w:rsidR="000D3F07" w:rsidRPr="001A04B9" w:rsidRDefault="003459F1" w:rsidP="0048281E">
      <w:pPr>
        <w:autoSpaceDE w:val="0"/>
        <w:autoSpaceDN w:val="0"/>
        <w:adjustRightInd w:val="0"/>
        <w:ind w:firstLine="708"/>
      </w:pPr>
      <w:r w:rsidRPr="001A04B9">
        <w:t>Решение данных задач направлено на достижение коллективом МУ ДО «</w:t>
      </w:r>
      <w:r w:rsidR="000D3F07" w:rsidRPr="001A04B9">
        <w:t>Центр дополнительного образования для детей</w:t>
      </w:r>
      <w:r w:rsidRPr="001A04B9">
        <w:t>»</w:t>
      </w:r>
      <w:r w:rsidR="000D3F07" w:rsidRPr="001A04B9">
        <w:t xml:space="preserve"> КМР СК</w:t>
      </w:r>
      <w:r w:rsidRPr="001A04B9">
        <w:t xml:space="preserve"> уставных целей, основным предметом деятельности которых является: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 xml:space="preserve">реализация образовательных программ дополнительного образования детей по различным направлениям;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 xml:space="preserve">организация массовой работы, реализация досуговых программ для всех возрастных категорий учащихся;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>организация методической деятельности, направленной на оказание помощи педагогическим кадрам МУ ДО «</w:t>
      </w:r>
      <w:r w:rsidRPr="001A04B9">
        <w:t>ЦДОД</w:t>
      </w:r>
      <w:r w:rsidR="003459F1" w:rsidRPr="001A04B9">
        <w:t>»</w:t>
      </w:r>
      <w:r w:rsidRPr="001A04B9">
        <w:t xml:space="preserve"> КМР СК</w:t>
      </w:r>
      <w:r w:rsidR="003459F1" w:rsidRPr="001A04B9">
        <w:t xml:space="preserve"> и </w:t>
      </w:r>
      <w:r w:rsidRPr="001A04B9">
        <w:t>образовательных учреждений района</w:t>
      </w:r>
      <w:r w:rsidR="003459F1" w:rsidRPr="001A04B9">
        <w:t xml:space="preserve">, повышение их педагогического мастерства;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>организация работы с родителями через участие их в массовых мероприятиях, в качестве конк</w:t>
      </w:r>
      <w:r w:rsidRPr="001A04B9">
        <w:t>урсантов, зрителей, членов жюри</w:t>
      </w:r>
      <w:r w:rsidR="003459F1" w:rsidRPr="001A04B9">
        <w:t xml:space="preserve">; </w:t>
      </w:r>
    </w:p>
    <w:p w:rsidR="00FE3D8B" w:rsidRPr="001A04B9" w:rsidRDefault="000D3F07" w:rsidP="003876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04B9">
        <w:t xml:space="preserve">- </w:t>
      </w:r>
      <w:r w:rsidR="003459F1" w:rsidRPr="001A04B9">
        <w:t>организацию родительских собраний и консультаций.</w:t>
      </w:r>
    </w:p>
    <w:sectPr w:rsidR="00FE3D8B" w:rsidRPr="001A0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BA" w:rsidRDefault="00A960BA" w:rsidP="00773B5D">
      <w:r>
        <w:separator/>
      </w:r>
    </w:p>
  </w:endnote>
  <w:endnote w:type="continuationSeparator" w:id="0">
    <w:p w:rsidR="00A960BA" w:rsidRDefault="00A960BA" w:rsidP="007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3E" w:rsidRDefault="000844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349940"/>
      <w:docPartObj>
        <w:docPartGallery w:val="Page Numbers (Bottom of Page)"/>
        <w:docPartUnique/>
      </w:docPartObj>
    </w:sdtPr>
    <w:sdtContent>
      <w:p w:rsidR="0008443E" w:rsidRDefault="000844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7A">
          <w:rPr>
            <w:noProof/>
          </w:rPr>
          <w:t>6</w:t>
        </w:r>
        <w:r>
          <w:fldChar w:fldCharType="end"/>
        </w:r>
      </w:p>
    </w:sdtContent>
  </w:sdt>
  <w:p w:rsidR="0008443E" w:rsidRDefault="000844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3E" w:rsidRDefault="00084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BA" w:rsidRDefault="00A960BA" w:rsidP="00773B5D">
      <w:r>
        <w:separator/>
      </w:r>
    </w:p>
  </w:footnote>
  <w:footnote w:type="continuationSeparator" w:id="0">
    <w:p w:rsidR="00A960BA" w:rsidRDefault="00A960BA" w:rsidP="007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3E" w:rsidRDefault="000844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3E" w:rsidRDefault="000844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3E" w:rsidRDefault="00084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533"/>
    <w:multiLevelType w:val="multilevel"/>
    <w:tmpl w:val="AFA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922E7"/>
    <w:multiLevelType w:val="multilevel"/>
    <w:tmpl w:val="0439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BA8"/>
    <w:multiLevelType w:val="hybridMultilevel"/>
    <w:tmpl w:val="C4DA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F364D"/>
    <w:multiLevelType w:val="hybridMultilevel"/>
    <w:tmpl w:val="150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6C0"/>
    <w:multiLevelType w:val="hybridMultilevel"/>
    <w:tmpl w:val="2A683822"/>
    <w:lvl w:ilvl="0" w:tplc="2DB00E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D63B8"/>
    <w:multiLevelType w:val="hybridMultilevel"/>
    <w:tmpl w:val="788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887"/>
    <w:multiLevelType w:val="multilevel"/>
    <w:tmpl w:val="19016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42C0"/>
    <w:multiLevelType w:val="multilevel"/>
    <w:tmpl w:val="19C842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6A6B"/>
    <w:multiLevelType w:val="hybridMultilevel"/>
    <w:tmpl w:val="B43E5BCC"/>
    <w:lvl w:ilvl="0" w:tplc="E7D2F2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C047835"/>
    <w:multiLevelType w:val="hybridMultilevel"/>
    <w:tmpl w:val="D05293DC"/>
    <w:lvl w:ilvl="0" w:tplc="087CD9B4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707724">
      <w:numFmt w:val="bullet"/>
      <w:lvlText w:val="•"/>
      <w:lvlJc w:val="left"/>
      <w:pPr>
        <w:ind w:left="640" w:hanging="197"/>
      </w:pPr>
      <w:rPr>
        <w:rFonts w:hint="default"/>
        <w:lang w:val="ru-RU" w:eastAsia="en-US" w:bidi="ar-SA"/>
      </w:rPr>
    </w:lvl>
    <w:lvl w:ilvl="2" w:tplc="3228B94C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460823F4">
      <w:numFmt w:val="bullet"/>
      <w:lvlText w:val="•"/>
      <w:lvlJc w:val="left"/>
      <w:pPr>
        <w:ind w:left="1722" w:hanging="197"/>
      </w:pPr>
      <w:rPr>
        <w:rFonts w:hint="default"/>
        <w:lang w:val="ru-RU" w:eastAsia="en-US" w:bidi="ar-SA"/>
      </w:rPr>
    </w:lvl>
    <w:lvl w:ilvl="4" w:tplc="AE1AAD60">
      <w:numFmt w:val="bullet"/>
      <w:lvlText w:val="•"/>
      <w:lvlJc w:val="left"/>
      <w:pPr>
        <w:ind w:left="2262" w:hanging="197"/>
      </w:pPr>
      <w:rPr>
        <w:rFonts w:hint="default"/>
        <w:lang w:val="ru-RU" w:eastAsia="en-US" w:bidi="ar-SA"/>
      </w:rPr>
    </w:lvl>
    <w:lvl w:ilvl="5" w:tplc="D2B85334">
      <w:numFmt w:val="bullet"/>
      <w:lvlText w:val="•"/>
      <w:lvlJc w:val="left"/>
      <w:pPr>
        <w:ind w:left="2803" w:hanging="197"/>
      </w:pPr>
      <w:rPr>
        <w:rFonts w:hint="default"/>
        <w:lang w:val="ru-RU" w:eastAsia="en-US" w:bidi="ar-SA"/>
      </w:rPr>
    </w:lvl>
    <w:lvl w:ilvl="6" w:tplc="5198ACB6">
      <w:numFmt w:val="bullet"/>
      <w:lvlText w:val="•"/>
      <w:lvlJc w:val="left"/>
      <w:pPr>
        <w:ind w:left="3344" w:hanging="197"/>
      </w:pPr>
      <w:rPr>
        <w:rFonts w:hint="default"/>
        <w:lang w:val="ru-RU" w:eastAsia="en-US" w:bidi="ar-SA"/>
      </w:rPr>
    </w:lvl>
    <w:lvl w:ilvl="7" w:tplc="5D6C8108">
      <w:numFmt w:val="bullet"/>
      <w:lvlText w:val="•"/>
      <w:lvlJc w:val="left"/>
      <w:pPr>
        <w:ind w:left="3884" w:hanging="197"/>
      </w:pPr>
      <w:rPr>
        <w:rFonts w:hint="default"/>
        <w:lang w:val="ru-RU" w:eastAsia="en-US" w:bidi="ar-SA"/>
      </w:rPr>
    </w:lvl>
    <w:lvl w:ilvl="8" w:tplc="992E02C6">
      <w:numFmt w:val="bullet"/>
      <w:lvlText w:val="•"/>
      <w:lvlJc w:val="left"/>
      <w:pPr>
        <w:ind w:left="4425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219F04D6"/>
    <w:multiLevelType w:val="hybridMultilevel"/>
    <w:tmpl w:val="709453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26B2252"/>
    <w:multiLevelType w:val="multilevel"/>
    <w:tmpl w:val="226B22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71DD9"/>
    <w:multiLevelType w:val="multilevel"/>
    <w:tmpl w:val="26471DD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1C4"/>
    <w:multiLevelType w:val="multilevel"/>
    <w:tmpl w:val="26DA31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B07B8"/>
    <w:multiLevelType w:val="hybridMultilevel"/>
    <w:tmpl w:val="9198D5FA"/>
    <w:lvl w:ilvl="0" w:tplc="34D8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96B7F"/>
    <w:multiLevelType w:val="hybridMultilevel"/>
    <w:tmpl w:val="C21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5D6C"/>
    <w:multiLevelType w:val="multilevel"/>
    <w:tmpl w:val="2C6F5D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509D"/>
    <w:multiLevelType w:val="hybridMultilevel"/>
    <w:tmpl w:val="AB6E3B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0C0F51"/>
    <w:multiLevelType w:val="hybridMultilevel"/>
    <w:tmpl w:val="6FA46CAE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1582"/>
    <w:multiLevelType w:val="hybridMultilevel"/>
    <w:tmpl w:val="8A8A4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661D33"/>
    <w:multiLevelType w:val="hybridMultilevel"/>
    <w:tmpl w:val="AAF61A38"/>
    <w:lvl w:ilvl="0" w:tplc="4DF06044">
      <w:numFmt w:val="bullet"/>
      <w:lvlText w:val="-"/>
      <w:lvlJc w:val="left"/>
      <w:pPr>
        <w:ind w:left="46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6650BA">
      <w:numFmt w:val="bullet"/>
      <w:lvlText w:val=""/>
      <w:lvlJc w:val="left"/>
      <w:pPr>
        <w:ind w:left="116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D5604C6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5F5EFAB2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4" w:tplc="4078A57A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5" w:tplc="D51650B6">
      <w:numFmt w:val="bullet"/>
      <w:lvlText w:val="•"/>
      <w:lvlJc w:val="left"/>
      <w:pPr>
        <w:ind w:left="5144" w:hanging="284"/>
      </w:pPr>
      <w:rPr>
        <w:rFonts w:hint="default"/>
        <w:lang w:val="ru-RU" w:eastAsia="en-US" w:bidi="ar-SA"/>
      </w:rPr>
    </w:lvl>
    <w:lvl w:ilvl="6" w:tplc="AA82D28A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7" w:tplc="87625C4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048E169E">
      <w:numFmt w:val="bullet"/>
      <w:lvlText w:val="•"/>
      <w:lvlJc w:val="left"/>
      <w:pPr>
        <w:ind w:left="8132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C64188D"/>
    <w:multiLevelType w:val="hybridMultilevel"/>
    <w:tmpl w:val="1D34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6135"/>
    <w:multiLevelType w:val="hybridMultilevel"/>
    <w:tmpl w:val="D8167B80"/>
    <w:lvl w:ilvl="0" w:tplc="642EC81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424B00">
      <w:numFmt w:val="bullet"/>
      <w:lvlText w:val="-"/>
      <w:lvlJc w:val="left"/>
      <w:pPr>
        <w:ind w:left="46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2B2A11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4D25322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B0F42E7C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CD001E70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04FED58A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A13847F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70A270D8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F3C2721"/>
    <w:multiLevelType w:val="multilevel"/>
    <w:tmpl w:val="D8A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1F34CAB"/>
    <w:multiLevelType w:val="hybridMultilevel"/>
    <w:tmpl w:val="F7D44782"/>
    <w:lvl w:ilvl="0" w:tplc="9F90C108">
      <w:start w:val="1"/>
      <w:numFmt w:val="decimal"/>
      <w:lvlText w:val="%1."/>
      <w:lvlJc w:val="left"/>
      <w:pPr>
        <w:ind w:left="463" w:hanging="298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1" w:tplc="21786F66">
      <w:numFmt w:val="bullet"/>
      <w:lvlText w:val="•"/>
      <w:lvlJc w:val="left"/>
      <w:pPr>
        <w:ind w:left="1426" w:hanging="298"/>
      </w:pPr>
      <w:rPr>
        <w:rFonts w:hint="default"/>
        <w:lang w:val="ru-RU" w:eastAsia="en-US" w:bidi="ar-SA"/>
      </w:rPr>
    </w:lvl>
    <w:lvl w:ilvl="2" w:tplc="353250AE">
      <w:numFmt w:val="bullet"/>
      <w:lvlText w:val="•"/>
      <w:lvlJc w:val="left"/>
      <w:pPr>
        <w:ind w:left="2392" w:hanging="298"/>
      </w:pPr>
      <w:rPr>
        <w:rFonts w:hint="default"/>
        <w:lang w:val="ru-RU" w:eastAsia="en-US" w:bidi="ar-SA"/>
      </w:rPr>
    </w:lvl>
    <w:lvl w:ilvl="3" w:tplc="B8587F92">
      <w:numFmt w:val="bullet"/>
      <w:lvlText w:val="•"/>
      <w:lvlJc w:val="left"/>
      <w:pPr>
        <w:ind w:left="3359" w:hanging="298"/>
      </w:pPr>
      <w:rPr>
        <w:rFonts w:hint="default"/>
        <w:lang w:val="ru-RU" w:eastAsia="en-US" w:bidi="ar-SA"/>
      </w:rPr>
    </w:lvl>
    <w:lvl w:ilvl="4" w:tplc="876A7A46">
      <w:numFmt w:val="bullet"/>
      <w:lvlText w:val="•"/>
      <w:lvlJc w:val="left"/>
      <w:pPr>
        <w:ind w:left="4325" w:hanging="298"/>
      </w:pPr>
      <w:rPr>
        <w:rFonts w:hint="default"/>
        <w:lang w:val="ru-RU" w:eastAsia="en-US" w:bidi="ar-SA"/>
      </w:rPr>
    </w:lvl>
    <w:lvl w:ilvl="5" w:tplc="7630AE10">
      <w:numFmt w:val="bullet"/>
      <w:lvlText w:val="•"/>
      <w:lvlJc w:val="left"/>
      <w:pPr>
        <w:ind w:left="5292" w:hanging="298"/>
      </w:pPr>
      <w:rPr>
        <w:rFonts w:hint="default"/>
        <w:lang w:val="ru-RU" w:eastAsia="en-US" w:bidi="ar-SA"/>
      </w:rPr>
    </w:lvl>
    <w:lvl w:ilvl="6" w:tplc="0E10E530">
      <w:numFmt w:val="bullet"/>
      <w:lvlText w:val="•"/>
      <w:lvlJc w:val="left"/>
      <w:pPr>
        <w:ind w:left="6258" w:hanging="298"/>
      </w:pPr>
      <w:rPr>
        <w:rFonts w:hint="default"/>
        <w:lang w:val="ru-RU" w:eastAsia="en-US" w:bidi="ar-SA"/>
      </w:rPr>
    </w:lvl>
    <w:lvl w:ilvl="7" w:tplc="F07C5574">
      <w:numFmt w:val="bullet"/>
      <w:lvlText w:val="•"/>
      <w:lvlJc w:val="left"/>
      <w:pPr>
        <w:ind w:left="7224" w:hanging="298"/>
      </w:pPr>
      <w:rPr>
        <w:rFonts w:hint="default"/>
        <w:lang w:val="ru-RU" w:eastAsia="en-US" w:bidi="ar-SA"/>
      </w:rPr>
    </w:lvl>
    <w:lvl w:ilvl="8" w:tplc="C05C1E26">
      <w:numFmt w:val="bullet"/>
      <w:lvlText w:val="•"/>
      <w:lvlJc w:val="left"/>
      <w:pPr>
        <w:ind w:left="8191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431A07AB"/>
    <w:multiLevelType w:val="hybridMultilevel"/>
    <w:tmpl w:val="A0428B18"/>
    <w:lvl w:ilvl="0" w:tplc="0419000F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C75BCF"/>
    <w:multiLevelType w:val="multilevel"/>
    <w:tmpl w:val="D848D0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54E0EF9"/>
    <w:multiLevelType w:val="hybridMultilevel"/>
    <w:tmpl w:val="231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31619"/>
    <w:multiLevelType w:val="hybridMultilevel"/>
    <w:tmpl w:val="267E37A6"/>
    <w:lvl w:ilvl="0" w:tplc="BDA0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8182A"/>
    <w:multiLevelType w:val="multilevel"/>
    <w:tmpl w:val="E74CE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4F0F4484"/>
    <w:multiLevelType w:val="multilevel"/>
    <w:tmpl w:val="4F0F44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3053"/>
    <w:multiLevelType w:val="hybridMultilevel"/>
    <w:tmpl w:val="C64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D7767"/>
    <w:multiLevelType w:val="multilevel"/>
    <w:tmpl w:val="F9606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F9251E"/>
    <w:multiLevelType w:val="hybridMultilevel"/>
    <w:tmpl w:val="782C9FD6"/>
    <w:lvl w:ilvl="0" w:tplc="4F665988">
      <w:numFmt w:val="bullet"/>
      <w:lvlText w:val="-"/>
      <w:lvlJc w:val="left"/>
      <w:pPr>
        <w:ind w:left="24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84C0AC">
      <w:numFmt w:val="bullet"/>
      <w:lvlText w:val="•"/>
      <w:lvlJc w:val="left"/>
      <w:pPr>
        <w:ind w:left="672" w:hanging="131"/>
      </w:pPr>
      <w:rPr>
        <w:rFonts w:hint="default"/>
        <w:lang w:val="ru-RU" w:eastAsia="en-US" w:bidi="ar-SA"/>
      </w:rPr>
    </w:lvl>
    <w:lvl w:ilvl="2" w:tplc="3490F696">
      <w:numFmt w:val="bullet"/>
      <w:lvlText w:val="•"/>
      <w:lvlJc w:val="left"/>
      <w:pPr>
        <w:ind w:left="1105" w:hanging="131"/>
      </w:pPr>
      <w:rPr>
        <w:rFonts w:hint="default"/>
        <w:lang w:val="ru-RU" w:eastAsia="en-US" w:bidi="ar-SA"/>
      </w:rPr>
    </w:lvl>
    <w:lvl w:ilvl="3" w:tplc="5BA2A97E">
      <w:numFmt w:val="bullet"/>
      <w:lvlText w:val="•"/>
      <w:lvlJc w:val="left"/>
      <w:pPr>
        <w:ind w:left="1537" w:hanging="131"/>
      </w:pPr>
      <w:rPr>
        <w:rFonts w:hint="default"/>
        <w:lang w:val="ru-RU" w:eastAsia="en-US" w:bidi="ar-SA"/>
      </w:rPr>
    </w:lvl>
    <w:lvl w:ilvl="4" w:tplc="B8FAE68A">
      <w:numFmt w:val="bullet"/>
      <w:lvlText w:val="•"/>
      <w:lvlJc w:val="left"/>
      <w:pPr>
        <w:ind w:left="1970" w:hanging="131"/>
      </w:pPr>
      <w:rPr>
        <w:rFonts w:hint="default"/>
        <w:lang w:val="ru-RU" w:eastAsia="en-US" w:bidi="ar-SA"/>
      </w:rPr>
    </w:lvl>
    <w:lvl w:ilvl="5" w:tplc="BBDED4C2">
      <w:numFmt w:val="bullet"/>
      <w:lvlText w:val="•"/>
      <w:lvlJc w:val="left"/>
      <w:pPr>
        <w:ind w:left="2403" w:hanging="131"/>
      </w:pPr>
      <w:rPr>
        <w:rFonts w:hint="default"/>
        <w:lang w:val="ru-RU" w:eastAsia="en-US" w:bidi="ar-SA"/>
      </w:rPr>
    </w:lvl>
    <w:lvl w:ilvl="6" w:tplc="9F064308">
      <w:numFmt w:val="bullet"/>
      <w:lvlText w:val="•"/>
      <w:lvlJc w:val="left"/>
      <w:pPr>
        <w:ind w:left="2835" w:hanging="131"/>
      </w:pPr>
      <w:rPr>
        <w:rFonts w:hint="default"/>
        <w:lang w:val="ru-RU" w:eastAsia="en-US" w:bidi="ar-SA"/>
      </w:rPr>
    </w:lvl>
    <w:lvl w:ilvl="7" w:tplc="11BCB6FE">
      <w:numFmt w:val="bullet"/>
      <w:lvlText w:val="•"/>
      <w:lvlJc w:val="left"/>
      <w:pPr>
        <w:ind w:left="3268" w:hanging="131"/>
      </w:pPr>
      <w:rPr>
        <w:rFonts w:hint="default"/>
        <w:lang w:val="ru-RU" w:eastAsia="en-US" w:bidi="ar-SA"/>
      </w:rPr>
    </w:lvl>
    <w:lvl w:ilvl="8" w:tplc="AE06CDEC">
      <w:numFmt w:val="bullet"/>
      <w:lvlText w:val="•"/>
      <w:lvlJc w:val="left"/>
      <w:pPr>
        <w:ind w:left="3700" w:hanging="131"/>
      </w:pPr>
      <w:rPr>
        <w:rFonts w:hint="default"/>
        <w:lang w:val="ru-RU" w:eastAsia="en-US" w:bidi="ar-SA"/>
      </w:rPr>
    </w:lvl>
  </w:abstractNum>
  <w:abstractNum w:abstractNumId="34" w15:restartNumberingAfterBreak="0">
    <w:nsid w:val="5BC00E76"/>
    <w:multiLevelType w:val="hybridMultilevel"/>
    <w:tmpl w:val="7148435E"/>
    <w:lvl w:ilvl="0" w:tplc="E9CA9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52F32"/>
    <w:multiLevelType w:val="hybridMultilevel"/>
    <w:tmpl w:val="BB4C09A4"/>
    <w:lvl w:ilvl="0" w:tplc="213A1B66">
      <w:start w:val="1"/>
      <w:numFmt w:val="decimal"/>
      <w:lvlText w:val="%1."/>
      <w:lvlJc w:val="left"/>
      <w:pPr>
        <w:ind w:left="70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7CC4E4B0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E72A94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E42A9BF4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4F00213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7372705C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E07A3CD8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A5C6109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F9EF446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352167A"/>
    <w:multiLevelType w:val="multilevel"/>
    <w:tmpl w:val="105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FD65C6"/>
    <w:multiLevelType w:val="hybridMultilevel"/>
    <w:tmpl w:val="3CD06378"/>
    <w:lvl w:ilvl="0" w:tplc="4844C642">
      <w:numFmt w:val="bullet"/>
      <w:lvlText w:val=""/>
      <w:lvlJc w:val="left"/>
      <w:pPr>
        <w:ind w:left="747" w:hanging="14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469A08">
      <w:numFmt w:val="bullet"/>
      <w:lvlText w:val="•"/>
      <w:lvlJc w:val="left"/>
      <w:pPr>
        <w:ind w:left="1678" w:hanging="1417"/>
      </w:pPr>
      <w:rPr>
        <w:rFonts w:hint="default"/>
        <w:lang w:val="ru-RU" w:eastAsia="en-US" w:bidi="ar-SA"/>
      </w:rPr>
    </w:lvl>
    <w:lvl w:ilvl="2" w:tplc="9F422826">
      <w:numFmt w:val="bullet"/>
      <w:lvlText w:val="•"/>
      <w:lvlJc w:val="left"/>
      <w:pPr>
        <w:ind w:left="2616" w:hanging="1417"/>
      </w:pPr>
      <w:rPr>
        <w:rFonts w:hint="default"/>
        <w:lang w:val="ru-RU" w:eastAsia="en-US" w:bidi="ar-SA"/>
      </w:rPr>
    </w:lvl>
    <w:lvl w:ilvl="3" w:tplc="9692C750">
      <w:numFmt w:val="bullet"/>
      <w:lvlText w:val="•"/>
      <w:lvlJc w:val="left"/>
      <w:pPr>
        <w:ind w:left="3555" w:hanging="1417"/>
      </w:pPr>
      <w:rPr>
        <w:rFonts w:hint="default"/>
        <w:lang w:val="ru-RU" w:eastAsia="en-US" w:bidi="ar-SA"/>
      </w:rPr>
    </w:lvl>
    <w:lvl w:ilvl="4" w:tplc="D70685AE">
      <w:numFmt w:val="bullet"/>
      <w:lvlText w:val="•"/>
      <w:lvlJc w:val="left"/>
      <w:pPr>
        <w:ind w:left="4493" w:hanging="1417"/>
      </w:pPr>
      <w:rPr>
        <w:rFonts w:hint="default"/>
        <w:lang w:val="ru-RU" w:eastAsia="en-US" w:bidi="ar-SA"/>
      </w:rPr>
    </w:lvl>
    <w:lvl w:ilvl="5" w:tplc="D41CDB80">
      <w:numFmt w:val="bullet"/>
      <w:lvlText w:val="•"/>
      <w:lvlJc w:val="left"/>
      <w:pPr>
        <w:ind w:left="5432" w:hanging="1417"/>
      </w:pPr>
      <w:rPr>
        <w:rFonts w:hint="default"/>
        <w:lang w:val="ru-RU" w:eastAsia="en-US" w:bidi="ar-SA"/>
      </w:rPr>
    </w:lvl>
    <w:lvl w:ilvl="6" w:tplc="4F74A57A">
      <w:numFmt w:val="bullet"/>
      <w:lvlText w:val="•"/>
      <w:lvlJc w:val="left"/>
      <w:pPr>
        <w:ind w:left="6370" w:hanging="1417"/>
      </w:pPr>
      <w:rPr>
        <w:rFonts w:hint="default"/>
        <w:lang w:val="ru-RU" w:eastAsia="en-US" w:bidi="ar-SA"/>
      </w:rPr>
    </w:lvl>
    <w:lvl w:ilvl="7" w:tplc="AD46EA8A">
      <w:numFmt w:val="bullet"/>
      <w:lvlText w:val="•"/>
      <w:lvlJc w:val="left"/>
      <w:pPr>
        <w:ind w:left="7308" w:hanging="1417"/>
      </w:pPr>
      <w:rPr>
        <w:rFonts w:hint="default"/>
        <w:lang w:val="ru-RU" w:eastAsia="en-US" w:bidi="ar-SA"/>
      </w:rPr>
    </w:lvl>
    <w:lvl w:ilvl="8" w:tplc="66344EDA">
      <w:numFmt w:val="bullet"/>
      <w:lvlText w:val="•"/>
      <w:lvlJc w:val="left"/>
      <w:pPr>
        <w:ind w:left="8247" w:hanging="1417"/>
      </w:pPr>
      <w:rPr>
        <w:rFonts w:hint="default"/>
        <w:lang w:val="ru-RU" w:eastAsia="en-US" w:bidi="ar-SA"/>
      </w:rPr>
    </w:lvl>
  </w:abstractNum>
  <w:abstractNum w:abstractNumId="38" w15:restartNumberingAfterBreak="0">
    <w:nsid w:val="66201871"/>
    <w:multiLevelType w:val="multilevel"/>
    <w:tmpl w:val="96A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4609F3"/>
    <w:multiLevelType w:val="multilevel"/>
    <w:tmpl w:val="684609F3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9BC0CE0"/>
    <w:multiLevelType w:val="hybridMultilevel"/>
    <w:tmpl w:val="429A746E"/>
    <w:lvl w:ilvl="0" w:tplc="FD462DA8">
      <w:numFmt w:val="bullet"/>
      <w:lvlText w:val=""/>
      <w:lvlJc w:val="left"/>
      <w:pPr>
        <w:ind w:left="48" w:hanging="7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DA0D04">
      <w:numFmt w:val="bullet"/>
      <w:lvlText w:val="•"/>
      <w:lvlJc w:val="left"/>
      <w:pPr>
        <w:ind w:left="586" w:hanging="779"/>
      </w:pPr>
      <w:rPr>
        <w:rFonts w:hint="default"/>
        <w:lang w:val="ru-RU" w:eastAsia="en-US" w:bidi="ar-SA"/>
      </w:rPr>
    </w:lvl>
    <w:lvl w:ilvl="2" w:tplc="C4824584">
      <w:numFmt w:val="bullet"/>
      <w:lvlText w:val="•"/>
      <w:lvlJc w:val="left"/>
      <w:pPr>
        <w:ind w:left="1133" w:hanging="779"/>
      </w:pPr>
      <w:rPr>
        <w:rFonts w:hint="default"/>
        <w:lang w:val="ru-RU" w:eastAsia="en-US" w:bidi="ar-SA"/>
      </w:rPr>
    </w:lvl>
    <w:lvl w:ilvl="3" w:tplc="681EB8D4">
      <w:numFmt w:val="bullet"/>
      <w:lvlText w:val="•"/>
      <w:lvlJc w:val="left"/>
      <w:pPr>
        <w:ind w:left="1680" w:hanging="779"/>
      </w:pPr>
      <w:rPr>
        <w:rFonts w:hint="default"/>
        <w:lang w:val="ru-RU" w:eastAsia="en-US" w:bidi="ar-SA"/>
      </w:rPr>
    </w:lvl>
    <w:lvl w:ilvl="4" w:tplc="5342624E">
      <w:numFmt w:val="bullet"/>
      <w:lvlText w:val="•"/>
      <w:lvlJc w:val="left"/>
      <w:pPr>
        <w:ind w:left="2226" w:hanging="779"/>
      </w:pPr>
      <w:rPr>
        <w:rFonts w:hint="default"/>
        <w:lang w:val="ru-RU" w:eastAsia="en-US" w:bidi="ar-SA"/>
      </w:rPr>
    </w:lvl>
    <w:lvl w:ilvl="5" w:tplc="ADB6A6A2">
      <w:numFmt w:val="bullet"/>
      <w:lvlText w:val="•"/>
      <w:lvlJc w:val="left"/>
      <w:pPr>
        <w:ind w:left="2773" w:hanging="779"/>
      </w:pPr>
      <w:rPr>
        <w:rFonts w:hint="default"/>
        <w:lang w:val="ru-RU" w:eastAsia="en-US" w:bidi="ar-SA"/>
      </w:rPr>
    </w:lvl>
    <w:lvl w:ilvl="6" w:tplc="0F1E4368">
      <w:numFmt w:val="bullet"/>
      <w:lvlText w:val="•"/>
      <w:lvlJc w:val="left"/>
      <w:pPr>
        <w:ind w:left="3320" w:hanging="779"/>
      </w:pPr>
      <w:rPr>
        <w:rFonts w:hint="default"/>
        <w:lang w:val="ru-RU" w:eastAsia="en-US" w:bidi="ar-SA"/>
      </w:rPr>
    </w:lvl>
    <w:lvl w:ilvl="7" w:tplc="5798F902">
      <w:numFmt w:val="bullet"/>
      <w:lvlText w:val="•"/>
      <w:lvlJc w:val="left"/>
      <w:pPr>
        <w:ind w:left="3866" w:hanging="779"/>
      </w:pPr>
      <w:rPr>
        <w:rFonts w:hint="default"/>
        <w:lang w:val="ru-RU" w:eastAsia="en-US" w:bidi="ar-SA"/>
      </w:rPr>
    </w:lvl>
    <w:lvl w:ilvl="8" w:tplc="8962E7B8">
      <w:numFmt w:val="bullet"/>
      <w:lvlText w:val="•"/>
      <w:lvlJc w:val="left"/>
      <w:pPr>
        <w:ind w:left="4413" w:hanging="779"/>
      </w:pPr>
      <w:rPr>
        <w:rFonts w:hint="default"/>
        <w:lang w:val="ru-RU" w:eastAsia="en-US" w:bidi="ar-SA"/>
      </w:rPr>
    </w:lvl>
  </w:abstractNum>
  <w:abstractNum w:abstractNumId="41" w15:restartNumberingAfterBreak="0">
    <w:nsid w:val="6B9054EA"/>
    <w:multiLevelType w:val="hybridMultilevel"/>
    <w:tmpl w:val="C1FC87C6"/>
    <w:lvl w:ilvl="0" w:tplc="74F66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085B"/>
    <w:multiLevelType w:val="multilevel"/>
    <w:tmpl w:val="70C8085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84C59"/>
    <w:multiLevelType w:val="multilevel"/>
    <w:tmpl w:val="73084C5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E285C"/>
    <w:multiLevelType w:val="multilevel"/>
    <w:tmpl w:val="199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12380"/>
    <w:multiLevelType w:val="hybridMultilevel"/>
    <w:tmpl w:val="96A01AB6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75852"/>
    <w:multiLevelType w:val="multilevel"/>
    <w:tmpl w:val="7D5758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42"/>
  </w:num>
  <w:num w:numId="4">
    <w:abstractNumId w:val="43"/>
  </w:num>
  <w:num w:numId="5">
    <w:abstractNumId w:val="16"/>
  </w:num>
  <w:num w:numId="6">
    <w:abstractNumId w:val="30"/>
  </w:num>
  <w:num w:numId="7">
    <w:abstractNumId w:val="11"/>
  </w:num>
  <w:num w:numId="8">
    <w:abstractNumId w:val="39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19"/>
  </w:num>
  <w:num w:numId="15">
    <w:abstractNumId w:val="25"/>
  </w:num>
  <w:num w:numId="16">
    <w:abstractNumId w:val="45"/>
  </w:num>
  <w:num w:numId="17">
    <w:abstractNumId w:val="27"/>
  </w:num>
  <w:num w:numId="18">
    <w:abstractNumId w:val="18"/>
  </w:num>
  <w:num w:numId="19">
    <w:abstractNumId w:val="10"/>
  </w:num>
  <w:num w:numId="20">
    <w:abstractNumId w:val="23"/>
  </w:num>
  <w:num w:numId="21">
    <w:abstractNumId w:val="17"/>
  </w:num>
  <w:num w:numId="22">
    <w:abstractNumId w:val="4"/>
  </w:num>
  <w:num w:numId="23">
    <w:abstractNumId w:val="8"/>
  </w:num>
  <w:num w:numId="24">
    <w:abstractNumId w:val="34"/>
  </w:num>
  <w:num w:numId="25">
    <w:abstractNumId w:val="2"/>
  </w:num>
  <w:num w:numId="26">
    <w:abstractNumId w:val="21"/>
  </w:num>
  <w:num w:numId="27">
    <w:abstractNumId w:val="5"/>
  </w:num>
  <w:num w:numId="28">
    <w:abstractNumId w:val="41"/>
  </w:num>
  <w:num w:numId="29">
    <w:abstractNumId w:val="31"/>
  </w:num>
  <w:num w:numId="30">
    <w:abstractNumId w:val="29"/>
  </w:num>
  <w:num w:numId="31">
    <w:abstractNumId w:val="20"/>
  </w:num>
  <w:num w:numId="32">
    <w:abstractNumId w:val="40"/>
  </w:num>
  <w:num w:numId="33">
    <w:abstractNumId w:val="9"/>
  </w:num>
  <w:num w:numId="34">
    <w:abstractNumId w:val="35"/>
  </w:num>
  <w:num w:numId="35">
    <w:abstractNumId w:val="37"/>
  </w:num>
  <w:num w:numId="36">
    <w:abstractNumId w:val="24"/>
  </w:num>
  <w:num w:numId="37">
    <w:abstractNumId w:val="22"/>
  </w:num>
  <w:num w:numId="38">
    <w:abstractNumId w:val="32"/>
  </w:num>
  <w:num w:numId="39">
    <w:abstractNumId w:val="26"/>
  </w:num>
  <w:num w:numId="40">
    <w:abstractNumId w:val="33"/>
  </w:num>
  <w:num w:numId="41">
    <w:abstractNumId w:val="14"/>
  </w:num>
  <w:num w:numId="42">
    <w:abstractNumId w:val="28"/>
  </w:num>
  <w:num w:numId="43">
    <w:abstractNumId w:val="36"/>
  </w:num>
  <w:num w:numId="44">
    <w:abstractNumId w:val="44"/>
  </w:num>
  <w:num w:numId="45">
    <w:abstractNumId w:val="0"/>
  </w:num>
  <w:num w:numId="46">
    <w:abstractNumId w:val="3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C1"/>
    <w:rsid w:val="00001542"/>
    <w:rsid w:val="00006F11"/>
    <w:rsid w:val="00057450"/>
    <w:rsid w:val="00062252"/>
    <w:rsid w:val="00062CBD"/>
    <w:rsid w:val="00073DED"/>
    <w:rsid w:val="00082E43"/>
    <w:rsid w:val="00082FDB"/>
    <w:rsid w:val="0008443E"/>
    <w:rsid w:val="00093349"/>
    <w:rsid w:val="000965F4"/>
    <w:rsid w:val="000A2939"/>
    <w:rsid w:val="000C175A"/>
    <w:rsid w:val="000D3F07"/>
    <w:rsid w:val="000D470D"/>
    <w:rsid w:val="000E0E12"/>
    <w:rsid w:val="000E1D24"/>
    <w:rsid w:val="000E3915"/>
    <w:rsid w:val="00123C7D"/>
    <w:rsid w:val="00132EFB"/>
    <w:rsid w:val="001372BE"/>
    <w:rsid w:val="00142BAE"/>
    <w:rsid w:val="00145227"/>
    <w:rsid w:val="00153A66"/>
    <w:rsid w:val="001550FB"/>
    <w:rsid w:val="00160B95"/>
    <w:rsid w:val="0016425A"/>
    <w:rsid w:val="00176613"/>
    <w:rsid w:val="00181F84"/>
    <w:rsid w:val="00192A5B"/>
    <w:rsid w:val="001963ED"/>
    <w:rsid w:val="00197C82"/>
    <w:rsid w:val="001A04B9"/>
    <w:rsid w:val="001A3A4E"/>
    <w:rsid w:val="001A3D33"/>
    <w:rsid w:val="001B0964"/>
    <w:rsid w:val="001C1E38"/>
    <w:rsid w:val="001F277E"/>
    <w:rsid w:val="00210E86"/>
    <w:rsid w:val="00215B49"/>
    <w:rsid w:val="002413B4"/>
    <w:rsid w:val="00257A55"/>
    <w:rsid w:val="00264982"/>
    <w:rsid w:val="00265D0B"/>
    <w:rsid w:val="00282E45"/>
    <w:rsid w:val="002916A3"/>
    <w:rsid w:val="002925DE"/>
    <w:rsid w:val="002C38FC"/>
    <w:rsid w:val="002D4A7A"/>
    <w:rsid w:val="002E0B45"/>
    <w:rsid w:val="002E1519"/>
    <w:rsid w:val="002E1B49"/>
    <w:rsid w:val="002E264F"/>
    <w:rsid w:val="002F4F36"/>
    <w:rsid w:val="00305E93"/>
    <w:rsid w:val="00317F78"/>
    <w:rsid w:val="0032645F"/>
    <w:rsid w:val="003264FB"/>
    <w:rsid w:val="00326EA0"/>
    <w:rsid w:val="00334F45"/>
    <w:rsid w:val="0033514D"/>
    <w:rsid w:val="003459F1"/>
    <w:rsid w:val="003534E6"/>
    <w:rsid w:val="00356809"/>
    <w:rsid w:val="00362EDF"/>
    <w:rsid w:val="0038644A"/>
    <w:rsid w:val="0038764A"/>
    <w:rsid w:val="003C3F2B"/>
    <w:rsid w:val="003D1FB6"/>
    <w:rsid w:val="003E4500"/>
    <w:rsid w:val="003E59ED"/>
    <w:rsid w:val="003E74D0"/>
    <w:rsid w:val="003F5D9B"/>
    <w:rsid w:val="00406893"/>
    <w:rsid w:val="004319FA"/>
    <w:rsid w:val="0044648C"/>
    <w:rsid w:val="00461A8D"/>
    <w:rsid w:val="0048281E"/>
    <w:rsid w:val="00487AC6"/>
    <w:rsid w:val="004A1471"/>
    <w:rsid w:val="004B07BB"/>
    <w:rsid w:val="004C17C0"/>
    <w:rsid w:val="004F63A1"/>
    <w:rsid w:val="0050107C"/>
    <w:rsid w:val="005149F3"/>
    <w:rsid w:val="00516621"/>
    <w:rsid w:val="00532F03"/>
    <w:rsid w:val="00544034"/>
    <w:rsid w:val="00552366"/>
    <w:rsid w:val="00561543"/>
    <w:rsid w:val="0056375F"/>
    <w:rsid w:val="00565EA5"/>
    <w:rsid w:val="00567DBA"/>
    <w:rsid w:val="00576C7A"/>
    <w:rsid w:val="005F3400"/>
    <w:rsid w:val="006068A1"/>
    <w:rsid w:val="00610B92"/>
    <w:rsid w:val="006159FC"/>
    <w:rsid w:val="00616F55"/>
    <w:rsid w:val="00624759"/>
    <w:rsid w:val="00657D49"/>
    <w:rsid w:val="00660354"/>
    <w:rsid w:val="0068271B"/>
    <w:rsid w:val="00687AC1"/>
    <w:rsid w:val="00694BAB"/>
    <w:rsid w:val="006C368A"/>
    <w:rsid w:val="006D411F"/>
    <w:rsid w:val="006E003F"/>
    <w:rsid w:val="006E2256"/>
    <w:rsid w:val="006F4836"/>
    <w:rsid w:val="0071038F"/>
    <w:rsid w:val="007139C3"/>
    <w:rsid w:val="007226FA"/>
    <w:rsid w:val="007239C5"/>
    <w:rsid w:val="0073229A"/>
    <w:rsid w:val="00734929"/>
    <w:rsid w:val="00737706"/>
    <w:rsid w:val="007466B0"/>
    <w:rsid w:val="00747CAA"/>
    <w:rsid w:val="0075530D"/>
    <w:rsid w:val="00773B5D"/>
    <w:rsid w:val="007A0E03"/>
    <w:rsid w:val="007B18D1"/>
    <w:rsid w:val="007C7F7D"/>
    <w:rsid w:val="007D38C0"/>
    <w:rsid w:val="007D6FC0"/>
    <w:rsid w:val="00817E28"/>
    <w:rsid w:val="0082056A"/>
    <w:rsid w:val="00841B47"/>
    <w:rsid w:val="00863CC6"/>
    <w:rsid w:val="00872549"/>
    <w:rsid w:val="00873A4C"/>
    <w:rsid w:val="0089650E"/>
    <w:rsid w:val="008A137D"/>
    <w:rsid w:val="008A7627"/>
    <w:rsid w:val="008B68C5"/>
    <w:rsid w:val="008B699C"/>
    <w:rsid w:val="008B79C8"/>
    <w:rsid w:val="008E139F"/>
    <w:rsid w:val="008E1B03"/>
    <w:rsid w:val="008F038F"/>
    <w:rsid w:val="009055D6"/>
    <w:rsid w:val="00906DB6"/>
    <w:rsid w:val="00922E66"/>
    <w:rsid w:val="00922F32"/>
    <w:rsid w:val="0093051B"/>
    <w:rsid w:val="00934E5E"/>
    <w:rsid w:val="00935A34"/>
    <w:rsid w:val="00952095"/>
    <w:rsid w:val="00963331"/>
    <w:rsid w:val="0097400A"/>
    <w:rsid w:val="00990ACD"/>
    <w:rsid w:val="00994683"/>
    <w:rsid w:val="009A505E"/>
    <w:rsid w:val="009A684F"/>
    <w:rsid w:val="009B490E"/>
    <w:rsid w:val="009B7132"/>
    <w:rsid w:val="009C1781"/>
    <w:rsid w:val="00A0095A"/>
    <w:rsid w:val="00A14DA0"/>
    <w:rsid w:val="00A155EC"/>
    <w:rsid w:val="00A520DF"/>
    <w:rsid w:val="00A754DC"/>
    <w:rsid w:val="00A835F8"/>
    <w:rsid w:val="00A86079"/>
    <w:rsid w:val="00A92752"/>
    <w:rsid w:val="00A960BA"/>
    <w:rsid w:val="00A96854"/>
    <w:rsid w:val="00A96C2E"/>
    <w:rsid w:val="00AB0C90"/>
    <w:rsid w:val="00AE7954"/>
    <w:rsid w:val="00B03F9D"/>
    <w:rsid w:val="00B35CF9"/>
    <w:rsid w:val="00B5057F"/>
    <w:rsid w:val="00B63998"/>
    <w:rsid w:val="00B65E37"/>
    <w:rsid w:val="00B77218"/>
    <w:rsid w:val="00BA5568"/>
    <w:rsid w:val="00BC0A14"/>
    <w:rsid w:val="00BD187D"/>
    <w:rsid w:val="00BD580F"/>
    <w:rsid w:val="00BE13C3"/>
    <w:rsid w:val="00BE2285"/>
    <w:rsid w:val="00BE37C7"/>
    <w:rsid w:val="00C02B2C"/>
    <w:rsid w:val="00C17691"/>
    <w:rsid w:val="00C55736"/>
    <w:rsid w:val="00C6697D"/>
    <w:rsid w:val="00C7056F"/>
    <w:rsid w:val="00C73387"/>
    <w:rsid w:val="00C9405A"/>
    <w:rsid w:val="00CA5761"/>
    <w:rsid w:val="00CB6587"/>
    <w:rsid w:val="00CC4D6F"/>
    <w:rsid w:val="00CE6E39"/>
    <w:rsid w:val="00D13519"/>
    <w:rsid w:val="00D17419"/>
    <w:rsid w:val="00D267C5"/>
    <w:rsid w:val="00D42B0E"/>
    <w:rsid w:val="00D65F1E"/>
    <w:rsid w:val="00D76E91"/>
    <w:rsid w:val="00D76EDC"/>
    <w:rsid w:val="00D91214"/>
    <w:rsid w:val="00DA79B7"/>
    <w:rsid w:val="00DB1617"/>
    <w:rsid w:val="00DD6255"/>
    <w:rsid w:val="00DE2243"/>
    <w:rsid w:val="00DF3BBB"/>
    <w:rsid w:val="00DF4E6F"/>
    <w:rsid w:val="00E0190F"/>
    <w:rsid w:val="00E0235E"/>
    <w:rsid w:val="00E11FD9"/>
    <w:rsid w:val="00E16493"/>
    <w:rsid w:val="00E23EAB"/>
    <w:rsid w:val="00E7006E"/>
    <w:rsid w:val="00E84430"/>
    <w:rsid w:val="00EA2926"/>
    <w:rsid w:val="00EB20E1"/>
    <w:rsid w:val="00ED1DB9"/>
    <w:rsid w:val="00F1285E"/>
    <w:rsid w:val="00F20A83"/>
    <w:rsid w:val="00F3709B"/>
    <w:rsid w:val="00F44EF3"/>
    <w:rsid w:val="00F733E6"/>
    <w:rsid w:val="00F74E94"/>
    <w:rsid w:val="00F75542"/>
    <w:rsid w:val="00FA4367"/>
    <w:rsid w:val="00FA68C7"/>
    <w:rsid w:val="00FA7DCB"/>
    <w:rsid w:val="00FC6C88"/>
    <w:rsid w:val="00FD7236"/>
    <w:rsid w:val="00FE3D8B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12C01-530B-4409-9A9F-1D03E9D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17C0"/>
    <w:pPr>
      <w:keepNext/>
      <w:jc w:val="center"/>
      <w:outlineLvl w:val="0"/>
    </w:pPr>
    <w:rPr>
      <w:rFonts w:eastAsia="Calibri"/>
      <w:b/>
      <w:bCs/>
      <w:color w:val="33333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17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7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7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C17C0"/>
    <w:rPr>
      <w:rFonts w:ascii="Times New Roman" w:eastAsia="Calibri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qFormat/>
    <w:rsid w:val="004C1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unhideWhenUsed/>
    <w:qFormat/>
    <w:rsid w:val="004C17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qFormat/>
    <w:rsid w:val="004C17C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rsid w:val="004C17C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4C17C0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C17C0"/>
  </w:style>
  <w:style w:type="paragraph" w:styleId="a7">
    <w:name w:val="Body Text Indent"/>
    <w:basedOn w:val="a"/>
    <w:link w:val="a8"/>
    <w:qFormat/>
    <w:rsid w:val="004C17C0"/>
    <w:pPr>
      <w:spacing w:after="120"/>
      <w:ind w:left="283"/>
    </w:pPr>
    <w:rPr>
      <w:rFonts w:eastAsia="Calibri"/>
      <w:color w:val="333333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4C17C0"/>
    <w:rPr>
      <w:rFonts w:ascii="Times New Roman" w:eastAsia="Calibri" w:hAnsi="Times New Roman" w:cs="Times New Roman"/>
      <w:color w:val="333333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4C17C0"/>
  </w:style>
  <w:style w:type="paragraph" w:styleId="ab">
    <w:name w:val="Normal (Web)"/>
    <w:basedOn w:val="a"/>
    <w:uiPriority w:val="99"/>
    <w:qFormat/>
    <w:rsid w:val="004C17C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ac">
    <w:name w:val="Emphasis"/>
    <w:basedOn w:val="a0"/>
    <w:uiPriority w:val="20"/>
    <w:qFormat/>
    <w:rsid w:val="004C17C0"/>
    <w:rPr>
      <w:i/>
      <w:iCs/>
    </w:rPr>
  </w:style>
  <w:style w:type="character" w:styleId="ad">
    <w:name w:val="Strong"/>
    <w:basedOn w:val="a0"/>
    <w:qFormat/>
    <w:rsid w:val="004C17C0"/>
    <w:rPr>
      <w:b/>
      <w:bCs/>
    </w:rPr>
  </w:style>
  <w:style w:type="table" w:styleId="ae">
    <w:name w:val="Table Grid"/>
    <w:basedOn w:val="a1"/>
    <w:uiPriority w:val="59"/>
    <w:qFormat/>
    <w:rsid w:val="004C17C0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link w:val="af"/>
    <w:uiPriority w:val="1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4C17C0"/>
    <w:pPr>
      <w:ind w:left="720"/>
      <w:contextualSpacing/>
    </w:pPr>
  </w:style>
  <w:style w:type="character" w:customStyle="1" w:styleId="af">
    <w:name w:val="Без интервала Знак"/>
    <w:basedOn w:val="a0"/>
    <w:link w:val="11"/>
    <w:uiPriority w:val="1"/>
    <w:qFormat/>
    <w:rsid w:val="004C17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4C17C0"/>
    <w:rPr>
      <w:rFonts w:cs="Times New Roman"/>
    </w:rPr>
  </w:style>
  <w:style w:type="paragraph" w:customStyle="1" w:styleId="Default">
    <w:name w:val="Default"/>
    <w:qFormat/>
    <w:rsid w:val="004C17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4C17C0"/>
    <w:pPr>
      <w:overflowPunct w:val="0"/>
      <w:autoSpaceDE w:val="0"/>
      <w:ind w:firstLine="426"/>
      <w:textAlignment w:val="baseline"/>
    </w:pPr>
    <w:rPr>
      <w:rFonts w:eastAsia="Calibri"/>
      <w:sz w:val="32"/>
      <w:szCs w:val="20"/>
      <w:lang w:eastAsia="zh-CN"/>
    </w:rPr>
  </w:style>
  <w:style w:type="character" w:customStyle="1" w:styleId="c0">
    <w:name w:val="c0"/>
    <w:basedOn w:val="a0"/>
    <w:qFormat/>
    <w:rsid w:val="004C17C0"/>
  </w:style>
  <w:style w:type="paragraph" w:styleId="af0">
    <w:name w:val="No Spacing"/>
    <w:uiPriority w:val="1"/>
    <w:qFormat/>
    <w:rsid w:val="004C17C0"/>
    <w:pPr>
      <w:spacing w:after="0" w:line="240" w:lineRule="auto"/>
      <w:jc w:val="both"/>
    </w:pPr>
  </w:style>
  <w:style w:type="paragraph" w:styleId="af1">
    <w:name w:val="List Paragraph"/>
    <w:basedOn w:val="a"/>
    <w:uiPriority w:val="34"/>
    <w:qFormat/>
    <w:rsid w:val="004C1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2gif">
    <w:name w:val="msolistparagraphbullet2.gif"/>
    <w:basedOn w:val="a"/>
    <w:rsid w:val="00FA68C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75530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5530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0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057F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32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irop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4F30-1D0D-4B35-9671-D881156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10461</TotalTime>
  <Pages>39</Pages>
  <Words>12266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77</cp:revision>
  <cp:lastPrinted>2020-06-22T07:21:00Z</cp:lastPrinted>
  <dcterms:created xsi:type="dcterms:W3CDTF">2020-06-09T10:43:00Z</dcterms:created>
  <dcterms:modified xsi:type="dcterms:W3CDTF">2021-06-04T09:13:00Z</dcterms:modified>
</cp:coreProperties>
</file>