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8A3" w:rsidRPr="005C18A3" w:rsidRDefault="005C18A3" w:rsidP="005C18A3">
      <w:pPr>
        <w:pBdr>
          <w:bottom w:val="single" w:sz="8" w:space="4" w:color="4F81BD"/>
        </w:pBdr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spacing w:val="5"/>
          <w:kern w:val="28"/>
          <w:sz w:val="32"/>
          <w:szCs w:val="32"/>
        </w:rPr>
      </w:pPr>
      <w:r w:rsidRPr="005C18A3">
        <w:rPr>
          <w:rFonts w:ascii="Times New Roman" w:eastAsia="Times New Roman" w:hAnsi="Times New Roman" w:cs="Times New Roman"/>
          <w:spacing w:val="5"/>
          <w:kern w:val="28"/>
          <w:sz w:val="32"/>
          <w:szCs w:val="32"/>
        </w:rPr>
        <w:t>Приложение 3</w:t>
      </w:r>
    </w:p>
    <w:p w:rsidR="00282768" w:rsidRPr="005C18A3" w:rsidRDefault="00E8719E" w:rsidP="00282768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spacing w:val="5"/>
          <w:kern w:val="28"/>
          <w:sz w:val="32"/>
          <w:szCs w:val="32"/>
        </w:rPr>
      </w:pPr>
      <w:r w:rsidRPr="005C18A3">
        <w:rPr>
          <w:rFonts w:ascii="Times New Roman" w:eastAsia="Times New Roman" w:hAnsi="Times New Roman" w:cs="Times New Roman"/>
          <w:spacing w:val="5"/>
          <w:kern w:val="28"/>
          <w:sz w:val="32"/>
          <w:szCs w:val="32"/>
        </w:rPr>
        <w:t>Методическ</w:t>
      </w:r>
      <w:r w:rsidR="00282768" w:rsidRPr="005C18A3">
        <w:rPr>
          <w:rFonts w:ascii="Times New Roman" w:eastAsia="Times New Roman" w:hAnsi="Times New Roman" w:cs="Times New Roman"/>
          <w:spacing w:val="5"/>
          <w:kern w:val="28"/>
          <w:sz w:val="32"/>
          <w:szCs w:val="32"/>
        </w:rPr>
        <w:t>ая разработка «Мнемотехника»</w:t>
      </w:r>
    </w:p>
    <w:p w:rsidR="00E8719E" w:rsidRPr="005C18A3" w:rsidRDefault="00E8719E" w:rsidP="00E8719E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spacing w:val="5"/>
          <w:kern w:val="28"/>
          <w:sz w:val="32"/>
          <w:szCs w:val="32"/>
        </w:rPr>
      </w:pPr>
      <w:r w:rsidRPr="005C18A3">
        <w:rPr>
          <w:rFonts w:ascii="Times New Roman" w:eastAsia="Times New Roman" w:hAnsi="Times New Roman" w:cs="Times New Roman"/>
          <w:spacing w:val="5"/>
          <w:kern w:val="28"/>
          <w:sz w:val="32"/>
          <w:szCs w:val="32"/>
        </w:rPr>
        <w:t>для раздела</w:t>
      </w:r>
    </w:p>
    <w:p w:rsidR="00E8719E" w:rsidRPr="005C18A3" w:rsidRDefault="00E8719E" w:rsidP="00E8719E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spacing w:val="5"/>
          <w:kern w:val="28"/>
          <w:sz w:val="32"/>
          <w:szCs w:val="32"/>
        </w:rPr>
      </w:pPr>
      <w:r w:rsidRPr="005C18A3">
        <w:rPr>
          <w:rFonts w:ascii="Times New Roman" w:eastAsia="Times New Roman" w:hAnsi="Times New Roman" w:cs="Times New Roman"/>
          <w:spacing w:val="5"/>
          <w:kern w:val="28"/>
          <w:sz w:val="32"/>
          <w:szCs w:val="32"/>
        </w:rPr>
        <w:t>«Развитие связной речи»</w:t>
      </w:r>
    </w:p>
    <w:p w:rsidR="00B1611B" w:rsidRPr="00B1611B" w:rsidRDefault="00282768" w:rsidP="00B16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611B">
        <w:rPr>
          <w:rFonts w:ascii="Times New Roman" w:hAnsi="Times New Roman" w:cs="Times New Roman"/>
          <w:sz w:val="28"/>
          <w:szCs w:val="28"/>
        </w:rPr>
        <w:t xml:space="preserve"> </w:t>
      </w:r>
      <w:r w:rsidR="00B1611B" w:rsidRPr="00B1611B">
        <w:rPr>
          <w:rFonts w:ascii="Times New Roman" w:hAnsi="Times New Roman" w:cs="Times New Roman"/>
          <w:sz w:val="28"/>
          <w:szCs w:val="28"/>
        </w:rPr>
        <w:t>«Учите ребёнка каким-нибудь неизвестным</w:t>
      </w:r>
    </w:p>
    <w:p w:rsidR="00B1611B" w:rsidRPr="00B1611B" w:rsidRDefault="00B1611B" w:rsidP="00B16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611B">
        <w:rPr>
          <w:rFonts w:ascii="Times New Roman" w:hAnsi="Times New Roman" w:cs="Times New Roman"/>
          <w:sz w:val="28"/>
          <w:szCs w:val="28"/>
        </w:rPr>
        <w:t>ему пяти словам – он будет долго и</w:t>
      </w:r>
    </w:p>
    <w:p w:rsidR="00B1611B" w:rsidRPr="00B1611B" w:rsidRDefault="00B1611B" w:rsidP="00B16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611B">
        <w:rPr>
          <w:rFonts w:ascii="Times New Roman" w:hAnsi="Times New Roman" w:cs="Times New Roman"/>
          <w:sz w:val="28"/>
          <w:szCs w:val="28"/>
        </w:rPr>
        <w:t>напрасно мучиться,</w:t>
      </w:r>
    </w:p>
    <w:p w:rsidR="00B1611B" w:rsidRPr="00B1611B" w:rsidRDefault="00B1611B" w:rsidP="00B16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611B">
        <w:rPr>
          <w:rFonts w:ascii="Times New Roman" w:hAnsi="Times New Roman" w:cs="Times New Roman"/>
          <w:sz w:val="28"/>
          <w:szCs w:val="28"/>
        </w:rPr>
        <w:t>но свяжите двадцать таких слов</w:t>
      </w:r>
    </w:p>
    <w:p w:rsidR="00B1611B" w:rsidRPr="00B1611B" w:rsidRDefault="00B1611B" w:rsidP="00B16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611B">
        <w:rPr>
          <w:rFonts w:ascii="Times New Roman" w:hAnsi="Times New Roman" w:cs="Times New Roman"/>
          <w:sz w:val="28"/>
          <w:szCs w:val="28"/>
        </w:rPr>
        <w:t>с картинками, и он их усвоит на лету»</w:t>
      </w:r>
    </w:p>
    <w:p w:rsidR="00B1611B" w:rsidRPr="00B1611B" w:rsidRDefault="00B1611B" w:rsidP="00B16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611B">
        <w:rPr>
          <w:rFonts w:ascii="Times New Roman" w:hAnsi="Times New Roman" w:cs="Times New Roman"/>
          <w:sz w:val="28"/>
          <w:szCs w:val="28"/>
        </w:rPr>
        <w:t>К.Д.Ушинский</w:t>
      </w:r>
    </w:p>
    <w:p w:rsidR="00B1611B" w:rsidRDefault="00B1611B" w:rsidP="00E8719E">
      <w:pPr>
        <w:widowControl w:val="0"/>
        <w:suppressAutoHyphens/>
        <w:spacing w:after="0" w:line="240" w:lineRule="auto"/>
        <w:ind w:firstLine="851"/>
        <w:contextualSpacing/>
        <w:jc w:val="both"/>
        <w:rPr>
          <w:rFonts w:ascii="Times New Roman" w:eastAsia="AR PL UMing HK" w:hAnsi="Times New Roman" w:cs="Times New Roman"/>
          <w:color w:val="000000"/>
          <w:kern w:val="1"/>
          <w:sz w:val="28"/>
          <w:szCs w:val="28"/>
          <w:lang w:eastAsia="zh-CN" w:bidi="hi-IN"/>
        </w:rPr>
      </w:pPr>
    </w:p>
    <w:p w:rsidR="00B1611B" w:rsidRDefault="00B1611B" w:rsidP="00EF1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A35">
        <w:rPr>
          <w:rFonts w:ascii="Times New Roman" w:hAnsi="Times New Roman" w:cs="Times New Roman"/>
          <w:sz w:val="28"/>
          <w:szCs w:val="28"/>
        </w:rPr>
        <w:t>Ни для кого не секрет, что в настоящее время всё чаще у детей наблюдаются</w:t>
      </w:r>
      <w:r w:rsidR="00282768" w:rsidRPr="00C66A35">
        <w:rPr>
          <w:rFonts w:ascii="Times New Roman" w:hAnsi="Times New Roman" w:cs="Times New Roman"/>
          <w:sz w:val="28"/>
          <w:szCs w:val="28"/>
        </w:rPr>
        <w:t xml:space="preserve"> затруднения в обучении</w:t>
      </w:r>
      <w:r w:rsidRPr="00C66A35">
        <w:rPr>
          <w:rFonts w:ascii="Times New Roman" w:hAnsi="Times New Roman" w:cs="Times New Roman"/>
          <w:sz w:val="28"/>
          <w:szCs w:val="28"/>
        </w:rPr>
        <w:t>:</w:t>
      </w:r>
      <w:r w:rsidR="00282768" w:rsidRPr="00C66A35">
        <w:rPr>
          <w:rFonts w:ascii="Times New Roman" w:hAnsi="Times New Roman" w:cs="Times New Roman"/>
          <w:sz w:val="28"/>
          <w:szCs w:val="28"/>
        </w:rPr>
        <w:t xml:space="preserve"> </w:t>
      </w:r>
      <w:r w:rsidRPr="00C66A35">
        <w:rPr>
          <w:rFonts w:ascii="Times New Roman" w:hAnsi="Times New Roman" w:cs="Times New Roman"/>
          <w:sz w:val="28"/>
          <w:szCs w:val="28"/>
        </w:rPr>
        <w:t>ск</w:t>
      </w:r>
      <w:r w:rsidR="00C66A35" w:rsidRPr="00C66A35">
        <w:rPr>
          <w:rFonts w:ascii="Times New Roman" w:hAnsi="Times New Roman" w:cs="Times New Roman"/>
          <w:sz w:val="28"/>
          <w:szCs w:val="28"/>
        </w:rPr>
        <w:t>удный словарный запас, неумение</w:t>
      </w:r>
      <w:r w:rsidR="00C66A35" w:rsidRPr="00C66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согласовывать слова в предложении; неразвита связная речи; несформированные психические процессы</w:t>
      </w:r>
      <w:r w:rsidRPr="00B1611B">
        <w:rPr>
          <w:rFonts w:ascii="Times New Roman" w:hAnsi="Times New Roman" w:cs="Times New Roman"/>
          <w:sz w:val="28"/>
          <w:szCs w:val="28"/>
        </w:rPr>
        <w:t>.</w:t>
      </w:r>
      <w:r w:rsidR="00C66A35">
        <w:rPr>
          <w:rFonts w:ascii="Times New Roman" w:hAnsi="Times New Roman" w:cs="Times New Roman"/>
          <w:sz w:val="28"/>
          <w:szCs w:val="28"/>
        </w:rPr>
        <w:t xml:space="preserve"> </w:t>
      </w:r>
      <w:r w:rsidRPr="00B1611B">
        <w:rPr>
          <w:rFonts w:ascii="Times New Roman" w:hAnsi="Times New Roman" w:cs="Times New Roman"/>
          <w:sz w:val="28"/>
          <w:szCs w:val="28"/>
        </w:rPr>
        <w:t xml:space="preserve">Дети </w:t>
      </w:r>
      <w:r w:rsidR="00C66A35">
        <w:rPr>
          <w:rFonts w:ascii="Times New Roman" w:hAnsi="Times New Roman" w:cs="Times New Roman"/>
          <w:sz w:val="28"/>
          <w:szCs w:val="28"/>
        </w:rPr>
        <w:t xml:space="preserve">затрудняются </w:t>
      </w:r>
      <w:r w:rsidRPr="00B1611B">
        <w:rPr>
          <w:rFonts w:ascii="Times New Roman" w:hAnsi="Times New Roman" w:cs="Times New Roman"/>
          <w:sz w:val="28"/>
          <w:szCs w:val="28"/>
        </w:rPr>
        <w:t>учить стихи, пересказывать тексты, не владеют приёмами и методами запоминания.</w:t>
      </w:r>
      <w:r w:rsidR="00C66A35">
        <w:rPr>
          <w:rFonts w:ascii="Times New Roman" w:hAnsi="Times New Roman" w:cs="Times New Roman"/>
          <w:sz w:val="28"/>
          <w:szCs w:val="28"/>
        </w:rPr>
        <w:t xml:space="preserve"> </w:t>
      </w:r>
      <w:r w:rsidRPr="00B1611B">
        <w:rPr>
          <w:rFonts w:ascii="Times New Roman" w:hAnsi="Times New Roman" w:cs="Times New Roman"/>
          <w:sz w:val="28"/>
          <w:szCs w:val="28"/>
        </w:rPr>
        <w:t xml:space="preserve"> Очень важно пробудить интерес, увлечь их, раскрепостить и превратить непосильный труд в любимый и самый доступный вид деятельности – ИГРУ.</w:t>
      </w:r>
    </w:p>
    <w:p w:rsidR="00EF1F4D" w:rsidRPr="00EF1F4D" w:rsidRDefault="00C66A35" w:rsidP="00EF1F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F4D" w:rsidRPr="00EF1F4D">
        <w:rPr>
          <w:rFonts w:ascii="Times New Roman" w:hAnsi="Times New Roman" w:cs="Times New Roman"/>
          <w:i/>
          <w:sz w:val="28"/>
          <w:szCs w:val="28"/>
        </w:rPr>
        <w:t xml:space="preserve"> Мнемотехника</w:t>
      </w:r>
      <w:r w:rsidR="00EF1F4D" w:rsidRPr="00EF1F4D">
        <w:rPr>
          <w:rFonts w:ascii="Times New Roman" w:hAnsi="Times New Roman" w:cs="Times New Roman"/>
          <w:sz w:val="28"/>
          <w:szCs w:val="28"/>
        </w:rPr>
        <w:t xml:space="preserve"> - это </w:t>
      </w:r>
      <w:r w:rsidR="0081412E">
        <w:rPr>
          <w:rFonts w:ascii="Times New Roman" w:hAnsi="Times New Roman" w:cs="Times New Roman"/>
          <w:sz w:val="28"/>
          <w:szCs w:val="28"/>
        </w:rPr>
        <w:t>актуальная и действенная система</w:t>
      </w:r>
      <w:r w:rsidR="0081412E" w:rsidRPr="00EF1F4D">
        <w:rPr>
          <w:rFonts w:ascii="Times New Roman" w:hAnsi="Times New Roman" w:cs="Times New Roman"/>
          <w:sz w:val="28"/>
          <w:szCs w:val="28"/>
        </w:rPr>
        <w:t xml:space="preserve"> </w:t>
      </w:r>
      <w:r w:rsidR="00EF1F4D" w:rsidRPr="00EF1F4D">
        <w:rPr>
          <w:rFonts w:ascii="Times New Roman" w:hAnsi="Times New Roman" w:cs="Times New Roman"/>
          <w:sz w:val="28"/>
          <w:szCs w:val="28"/>
        </w:rPr>
        <w:t>методов и приемов, обеспечивающих эффективное запоминание, сохранени</w:t>
      </w:r>
      <w:r w:rsidR="0081412E">
        <w:rPr>
          <w:rFonts w:ascii="Times New Roman" w:hAnsi="Times New Roman" w:cs="Times New Roman"/>
          <w:sz w:val="28"/>
          <w:szCs w:val="28"/>
        </w:rPr>
        <w:t>е и воспроизведение предоставленной информации</w:t>
      </w:r>
      <w:r w:rsidR="0081412E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EF1F4D" w:rsidRPr="00EF1F4D" w:rsidRDefault="00EF1F4D" w:rsidP="00EF1F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1F4D">
        <w:rPr>
          <w:rFonts w:ascii="Times New Roman" w:hAnsi="Times New Roman" w:cs="Times New Roman"/>
          <w:b/>
          <w:sz w:val="28"/>
          <w:szCs w:val="28"/>
        </w:rPr>
        <w:t>Цель</w:t>
      </w:r>
      <w:r w:rsidRPr="00EF1F4D">
        <w:rPr>
          <w:rFonts w:ascii="Times New Roman" w:hAnsi="Times New Roman" w:cs="Times New Roman"/>
          <w:sz w:val="28"/>
          <w:szCs w:val="28"/>
        </w:rPr>
        <w:t xml:space="preserve"> методической разработки –</w:t>
      </w:r>
      <w:r w:rsidR="00E57A4E">
        <w:rPr>
          <w:rFonts w:ascii="Times New Roman" w:hAnsi="Times New Roman" w:cs="Times New Roman"/>
          <w:sz w:val="28"/>
          <w:szCs w:val="28"/>
        </w:rPr>
        <w:t xml:space="preserve"> </w:t>
      </w:r>
      <w:r w:rsidR="0081412E">
        <w:rPr>
          <w:rFonts w:ascii="Times New Roman" w:hAnsi="Times New Roman" w:cs="Times New Roman"/>
          <w:sz w:val="28"/>
          <w:szCs w:val="28"/>
        </w:rPr>
        <w:t xml:space="preserve"> ознакомление  с мнемотехникой, как эффективным средством</w:t>
      </w:r>
      <w:r w:rsidR="00656572">
        <w:rPr>
          <w:rFonts w:ascii="Times New Roman" w:hAnsi="Times New Roman" w:cs="Times New Roman"/>
          <w:sz w:val="28"/>
          <w:szCs w:val="28"/>
        </w:rPr>
        <w:t xml:space="preserve"> для развития</w:t>
      </w:r>
      <w:r w:rsidRPr="00EF1F4D">
        <w:rPr>
          <w:rFonts w:ascii="Times New Roman" w:hAnsi="Times New Roman" w:cs="Times New Roman"/>
          <w:sz w:val="28"/>
          <w:szCs w:val="28"/>
        </w:rPr>
        <w:t xml:space="preserve"> памяти, мышления, воображения, внимания, для </w:t>
      </w:r>
      <w:r w:rsidR="00656572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r w:rsidRPr="00EF1F4D">
        <w:rPr>
          <w:rFonts w:ascii="Times New Roman" w:hAnsi="Times New Roman" w:cs="Times New Roman"/>
          <w:sz w:val="28"/>
          <w:szCs w:val="28"/>
        </w:rPr>
        <w:t xml:space="preserve"> развития речи.</w:t>
      </w:r>
    </w:p>
    <w:p w:rsidR="00E8719E" w:rsidRPr="00E8719E" w:rsidRDefault="00E8719E" w:rsidP="00EF1F4D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AR PL UMing HK" w:hAnsi="Times New Roman" w:cs="Times New Roman"/>
          <w:b/>
          <w:kern w:val="1"/>
          <w:sz w:val="28"/>
          <w:szCs w:val="28"/>
          <w:lang w:eastAsia="zh-CN" w:bidi="hi-IN"/>
        </w:rPr>
      </w:pPr>
      <w:r w:rsidRPr="00E8719E">
        <w:rPr>
          <w:rFonts w:ascii="Times New Roman" w:eastAsia="AR PL UMing HK" w:hAnsi="Times New Roman" w:cs="Times New Roman"/>
          <w:b/>
          <w:kern w:val="1"/>
          <w:sz w:val="28"/>
          <w:szCs w:val="28"/>
          <w:lang w:eastAsia="zh-CN" w:bidi="hi-IN"/>
        </w:rPr>
        <w:t xml:space="preserve">Задачи: </w:t>
      </w:r>
    </w:p>
    <w:p w:rsidR="00E8719E" w:rsidRPr="00E8719E" w:rsidRDefault="00E8719E" w:rsidP="00EF1F4D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способствовать развитие основных психических </w:t>
      </w:r>
      <w:r w:rsidRPr="00EF1F4D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процессов – памяти</w:t>
      </w: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, внимания, </w:t>
      </w:r>
      <w:r w:rsidRPr="00EF1F4D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образного мышления</w:t>
      </w: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E8719E" w:rsidRPr="00EF1F4D" w:rsidRDefault="00E8719E" w:rsidP="00EF1F4D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выработать  умение</w:t>
      </w:r>
      <w:r w:rsidR="00656572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F1F4D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преобразовывать</w:t>
      </w: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абстрактные символы в </w:t>
      </w:r>
      <w:r w:rsidRPr="00EF1F4D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образы;</w:t>
      </w:r>
    </w:p>
    <w:p w:rsidR="00E8719E" w:rsidRDefault="00E8719E" w:rsidP="00EF1F4D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1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способствовать развитию связной речи, расширению и обогащению словарного запаса детей</w:t>
      </w:r>
      <w:r w:rsidRPr="00E871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F1F4D" w:rsidRPr="00EF1F4D" w:rsidRDefault="00EF1F4D" w:rsidP="00F865FB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65FB">
        <w:rPr>
          <w:rFonts w:ascii="Times New Roman" w:eastAsia="Calibri" w:hAnsi="Times New Roman" w:cs="Times New Roman"/>
          <w:b/>
          <w:sz w:val="28"/>
          <w:szCs w:val="28"/>
        </w:rPr>
        <w:t xml:space="preserve">Работа с </w:t>
      </w:r>
      <w:proofErr w:type="spellStart"/>
      <w:r w:rsidRPr="00F865FB">
        <w:rPr>
          <w:rFonts w:ascii="Times New Roman" w:eastAsia="Calibri" w:hAnsi="Times New Roman" w:cs="Times New Roman"/>
          <w:b/>
          <w:sz w:val="28"/>
          <w:szCs w:val="28"/>
        </w:rPr>
        <w:t>мнемотаблицами</w:t>
      </w:r>
      <w:proofErr w:type="spellEnd"/>
    </w:p>
    <w:p w:rsidR="00F865FB" w:rsidRDefault="00EF1F4D" w:rsidP="009614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5FB">
        <w:rPr>
          <w:rFonts w:ascii="Times New Roman" w:hAnsi="Times New Roman" w:cs="Times New Roman"/>
          <w:sz w:val="28"/>
          <w:szCs w:val="28"/>
        </w:rPr>
        <w:t>Обучение пересказу начинается с простого воспроизведени</w:t>
      </w:r>
      <w:r w:rsidR="00F865FB" w:rsidRPr="00F865FB">
        <w:rPr>
          <w:rFonts w:ascii="Times New Roman" w:hAnsi="Times New Roman" w:cs="Times New Roman"/>
          <w:sz w:val="28"/>
          <w:szCs w:val="28"/>
        </w:rPr>
        <w:t xml:space="preserve">я хорошо знакомых детям сказок, </w:t>
      </w:r>
      <w:r w:rsidRPr="00F865FB">
        <w:rPr>
          <w:rFonts w:ascii="Times New Roman" w:hAnsi="Times New Roman" w:cs="Times New Roman"/>
          <w:sz w:val="28"/>
          <w:szCs w:val="28"/>
        </w:rPr>
        <w:t>построенных на повторе («Репка», «Теремок») и д</w:t>
      </w:r>
      <w:r w:rsidR="00F865FB" w:rsidRPr="00F865FB">
        <w:rPr>
          <w:rFonts w:ascii="Times New Roman" w:hAnsi="Times New Roman" w:cs="Times New Roman"/>
          <w:sz w:val="28"/>
          <w:szCs w:val="28"/>
        </w:rPr>
        <w:t xml:space="preserve">алее переходим к художественным </w:t>
      </w:r>
      <w:proofErr w:type="spellStart"/>
      <w:r w:rsidRPr="00F865FB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96143C">
        <w:rPr>
          <w:rFonts w:ascii="Times New Roman" w:hAnsi="Times New Roman" w:cs="Times New Roman"/>
          <w:sz w:val="28"/>
          <w:szCs w:val="28"/>
        </w:rPr>
        <w:t>, которая</w:t>
      </w:r>
      <w:r w:rsidRPr="00F865FB">
        <w:rPr>
          <w:rFonts w:ascii="Times New Roman" w:hAnsi="Times New Roman" w:cs="Times New Roman"/>
          <w:sz w:val="28"/>
          <w:szCs w:val="28"/>
        </w:rPr>
        <w:t xml:space="preserve"> помогает детям запомнить последовательность</w:t>
      </w:r>
      <w:r w:rsidR="00F865FB" w:rsidRPr="00F865FB">
        <w:rPr>
          <w:rFonts w:ascii="Times New Roman" w:hAnsi="Times New Roman" w:cs="Times New Roman"/>
          <w:sz w:val="28"/>
          <w:szCs w:val="28"/>
        </w:rPr>
        <w:t xml:space="preserve"> появления сказочных героев, их п</w:t>
      </w:r>
      <w:r w:rsidRPr="00F865FB">
        <w:rPr>
          <w:rFonts w:ascii="Times New Roman" w:hAnsi="Times New Roman" w:cs="Times New Roman"/>
          <w:sz w:val="28"/>
          <w:szCs w:val="28"/>
        </w:rPr>
        <w:t>ересказу –</w:t>
      </w:r>
      <w:r w:rsidR="0096143C">
        <w:rPr>
          <w:rFonts w:ascii="Times New Roman" w:hAnsi="Times New Roman" w:cs="Times New Roman"/>
          <w:sz w:val="28"/>
          <w:szCs w:val="28"/>
        </w:rPr>
        <w:t xml:space="preserve">для </w:t>
      </w:r>
      <w:r w:rsidRPr="00F865FB">
        <w:rPr>
          <w:rFonts w:ascii="Times New Roman" w:hAnsi="Times New Roman" w:cs="Times New Roman"/>
          <w:sz w:val="28"/>
          <w:szCs w:val="28"/>
        </w:rPr>
        <w:t>формировании связн</w:t>
      </w:r>
      <w:r w:rsidR="00F865FB" w:rsidRPr="00F865FB">
        <w:rPr>
          <w:rFonts w:ascii="Times New Roman" w:hAnsi="Times New Roman" w:cs="Times New Roman"/>
          <w:sz w:val="28"/>
          <w:szCs w:val="28"/>
        </w:rPr>
        <w:t xml:space="preserve">ой речи. Здесь совершенствуется </w:t>
      </w:r>
      <w:r w:rsidRPr="00F865FB">
        <w:rPr>
          <w:rFonts w:ascii="Times New Roman" w:hAnsi="Times New Roman" w:cs="Times New Roman"/>
          <w:sz w:val="28"/>
          <w:szCs w:val="28"/>
        </w:rPr>
        <w:t>структура речи, ее выразительность умение строить предложения. И если пересказывать с помощьюмнемотаблиц, когда дети видят всех действующих лиц, то свое внимание ребенок уже концентрируетна правильном построении предложений, на воспроизведении в своей речи необходимых выражений.</w:t>
      </w:r>
    </w:p>
    <w:p w:rsidR="0096143C" w:rsidRPr="00E8719E" w:rsidRDefault="0096143C" w:rsidP="0096143C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kern w:val="1"/>
          <w:sz w:val="28"/>
          <w:szCs w:val="28"/>
          <w:lang w:eastAsia="zh-CN" w:bidi="hi-IN"/>
        </w:rPr>
      </w:pPr>
      <w:r w:rsidRPr="00E8719E">
        <w:rPr>
          <w:rFonts w:ascii="Times New Roman" w:eastAsia="Calibri" w:hAnsi="Times New Roman" w:cs="Times New Roman"/>
          <w:b/>
          <w:kern w:val="1"/>
          <w:sz w:val="28"/>
          <w:szCs w:val="28"/>
          <w:lang w:eastAsia="zh-CN" w:bidi="hi-IN"/>
        </w:rPr>
        <w:t>Алгоритм составления рассказа:</w:t>
      </w:r>
    </w:p>
    <w:p w:rsidR="0096143C" w:rsidRPr="00E8719E" w:rsidRDefault="0096143C" w:rsidP="0096143C">
      <w:pPr>
        <w:widowControl w:val="0"/>
        <w:numPr>
          <w:ilvl w:val="1"/>
          <w:numId w:val="1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Рассматривание </w:t>
      </w:r>
      <w:proofErr w:type="spellStart"/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мнемотаблицы</w:t>
      </w:r>
      <w:proofErr w:type="spellEnd"/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6143C" w:rsidRPr="00E8719E" w:rsidRDefault="0096143C" w:rsidP="0096143C">
      <w:pPr>
        <w:widowControl w:val="0"/>
        <w:numPr>
          <w:ilvl w:val="1"/>
          <w:numId w:val="1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каждого изображения отдельно, свойств, действий;</w:t>
      </w:r>
    </w:p>
    <w:p w:rsidR="0096143C" w:rsidRPr="00E8719E" w:rsidRDefault="0096143C" w:rsidP="0096143C">
      <w:pPr>
        <w:widowControl w:val="0"/>
        <w:numPr>
          <w:ilvl w:val="1"/>
          <w:numId w:val="1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Поэтапное соединение повествования каждого изображения;</w:t>
      </w:r>
    </w:p>
    <w:p w:rsidR="0096143C" w:rsidRPr="00046B5A" w:rsidRDefault="0096143C" w:rsidP="0096143C">
      <w:pPr>
        <w:widowControl w:val="0"/>
        <w:numPr>
          <w:ilvl w:val="1"/>
          <w:numId w:val="1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Составление описательного рассказа. </w:t>
      </w:r>
    </w:p>
    <w:p w:rsidR="0096143C" w:rsidRPr="0096143C" w:rsidRDefault="0096143C" w:rsidP="0096143C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-175260</wp:posOffset>
            </wp:positionH>
            <wp:positionV relativeFrom="paragraph">
              <wp:posOffset>3292475</wp:posOffset>
            </wp:positionV>
            <wp:extent cx="6195060" cy="3225165"/>
            <wp:effectExtent l="0" t="0" r="0" b="0"/>
            <wp:wrapThrough wrapText="bothSides">
              <wp:wrapPolygon edited="0">
                <wp:start x="66" y="0"/>
                <wp:lineTo x="0" y="21434"/>
                <wp:lineTo x="21520" y="21434"/>
                <wp:lineTo x="21454" y="0"/>
                <wp:lineTo x="66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586740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hrough>
            <wp:docPr id="7" name="Рисунок 7" descr="https://pp.userapi.com/c841526/v841526458/35223/4Wrw65dkh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526/v841526458/35223/4Wrw65dkh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19E" w:rsidRPr="00E8719E" w:rsidRDefault="00E8719E" w:rsidP="00E8719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Мнемотехника при заучивании стихотворений.</w:t>
      </w:r>
    </w:p>
    <w:p w:rsidR="00E8719E" w:rsidRPr="00E8719E" w:rsidRDefault="00E8719E" w:rsidP="00E8719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любят стихи, любят их слушать и рассказывать. Часто заучивание стихотворений у детей с речевыми нарушениями вызывает большие трудности. Для того чтобы облегчить процесс запоминания, используются </w:t>
      </w:r>
      <w:proofErr w:type="spellStart"/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на каждое слово или словосочетание соответствующее изображение героев, явлений природы, некоторых действий.Ребенок по памяти, используя графическое изображение, воспроизводит стихотворение целиком. </w:t>
      </w:r>
    </w:p>
    <w:p w:rsidR="00E8719E" w:rsidRPr="00E8719E" w:rsidRDefault="00E8719E" w:rsidP="00E8719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87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Алгоритм:</w:t>
      </w:r>
    </w:p>
    <w:p w:rsidR="00E8719E" w:rsidRPr="00E8719E" w:rsidRDefault="00E8719E" w:rsidP="00E8719E">
      <w:pPr>
        <w:widowControl w:val="0"/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1. Выразительное чтение стихотворения взрослым.</w:t>
      </w:r>
    </w:p>
    <w:p w:rsidR="00E8719E" w:rsidRPr="00E8719E" w:rsidRDefault="00E8719E" w:rsidP="00E8719E">
      <w:pPr>
        <w:widowControl w:val="0"/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2. Повторное чтение стихотворения с опорой на </w:t>
      </w:r>
      <w:proofErr w:type="spellStart"/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мнемотаблицу</w:t>
      </w:r>
      <w:proofErr w:type="spellEnd"/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 с установкой, что это стихотворение будет разучиваться наизусть.</w:t>
      </w:r>
    </w:p>
    <w:p w:rsidR="00E8719E" w:rsidRPr="00E8719E" w:rsidRDefault="00E8719E" w:rsidP="00E8719E">
      <w:pPr>
        <w:widowControl w:val="0"/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lastRenderedPageBreak/>
        <w:t>3. Вопросы по содержанию стихотворения:</w:t>
      </w:r>
    </w:p>
    <w:p w:rsidR="00E8719E" w:rsidRPr="00E8719E" w:rsidRDefault="00E8719E" w:rsidP="00E8719E">
      <w:pPr>
        <w:widowControl w:val="0"/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4. Объяснение значения непонятных сло</w:t>
      </w:r>
      <w:r w:rsidR="00D410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в в доступной для ребенка форме</w:t>
      </w:r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.</w:t>
      </w:r>
    </w:p>
    <w:p w:rsidR="00E8719E" w:rsidRPr="00E8719E" w:rsidRDefault="00E8719E" w:rsidP="00E8719E">
      <w:pPr>
        <w:widowControl w:val="0"/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5. Чтение взрослым отдельно каждой строчки стихотворения и повторение её ребенком с опорой на </w:t>
      </w:r>
      <w:proofErr w:type="spellStart"/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мнемотаблицу</w:t>
      </w:r>
      <w:proofErr w:type="spellEnd"/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.</w:t>
      </w:r>
    </w:p>
    <w:p w:rsidR="00E8719E" w:rsidRPr="00E8719E" w:rsidRDefault="00E8719E" w:rsidP="00E8719E">
      <w:pPr>
        <w:widowControl w:val="0"/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 w:bidi="hi-IN"/>
        </w:rPr>
      </w:pPr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 xml:space="preserve">6. Рассказывание ребенком стихотворения с опорой на </w:t>
      </w:r>
      <w:proofErr w:type="spellStart"/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мнемотаблицу</w:t>
      </w:r>
      <w:proofErr w:type="spellEnd"/>
      <w:r w:rsidRPr="00E8719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 w:bidi="hi-IN"/>
        </w:rPr>
        <w:t>.</w:t>
      </w:r>
    </w:p>
    <w:p w:rsidR="00E8719E" w:rsidRPr="00E8719E" w:rsidRDefault="0096143C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120015</wp:posOffset>
            </wp:positionV>
            <wp:extent cx="3058795" cy="2286000"/>
            <wp:effectExtent l="114300" t="76200" r="103505" b="76200"/>
            <wp:wrapThrough wrapText="bothSides">
              <wp:wrapPolygon edited="0">
                <wp:start x="-807" y="-720"/>
                <wp:lineTo x="-807" y="22320"/>
                <wp:lineTo x="22196" y="22320"/>
                <wp:lineTo x="22196" y="22320"/>
                <wp:lineTo x="22331" y="19620"/>
                <wp:lineTo x="22331" y="2160"/>
                <wp:lineTo x="22196" y="-540"/>
                <wp:lineTo x="22196" y="-720"/>
                <wp:lineTo x="-807" y="-72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719E" w:rsidRPr="00E87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Пример: 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Помощники весны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Леня с Петей, взяв лопаты,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пришли весне.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Разбивают лед ребята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разбрасывают снег.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 на них с укором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Снеговик из-под ведра: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Этак мне придется скоро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Убираться со двора! 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Ладонщиков</w:t>
      </w:r>
      <w:proofErr w:type="spellEnd"/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8719E" w:rsidRPr="00E8719E" w:rsidRDefault="00E8719E" w:rsidP="00E8719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719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Компот</w:t>
      </w:r>
    </w:p>
    <w:p w:rsidR="00E8719E" w:rsidRPr="00E8719E" w:rsidRDefault="00753E3C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23495</wp:posOffset>
            </wp:positionV>
            <wp:extent cx="3039745" cy="2514600"/>
            <wp:effectExtent l="133350" t="114300" r="122555" b="171450"/>
            <wp:wrapThrough wrapText="bothSides">
              <wp:wrapPolygon edited="0">
                <wp:start x="-812" y="-982"/>
                <wp:lineTo x="-948" y="21600"/>
                <wp:lineTo x="-541" y="22909"/>
                <wp:lineTo x="21929" y="22909"/>
                <wp:lineTo x="22335" y="20455"/>
                <wp:lineTo x="22200" y="-982"/>
                <wp:lineTo x="-812" y="-982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719E"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варить компот,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 нужно много. Вот.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яблоки крошить,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Грушу будем мы рубить.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Отожмем лимонный сок,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 положим и песок.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Варим, варим мы компот,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Угостим честной народ! </w:t>
      </w:r>
    </w:p>
    <w:p w:rsidR="00E8719E" w:rsidRPr="00E8719E" w:rsidRDefault="00E8719E" w:rsidP="00E871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</w:t>
      </w:r>
      <w:proofErr w:type="spellStart"/>
      <w:r w:rsidRPr="00E87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Нищева</w:t>
      </w:r>
      <w:proofErr w:type="spellEnd"/>
    </w:p>
    <w:p w:rsidR="00E8719E" w:rsidRPr="00E8719E" w:rsidRDefault="00E8719E" w:rsidP="00E8719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8719E" w:rsidRPr="00E8719E" w:rsidRDefault="00E8719E" w:rsidP="00E8719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8719E" w:rsidRPr="00E8719E" w:rsidRDefault="00E8719E" w:rsidP="00E8719E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6143C" w:rsidRPr="000217BE" w:rsidRDefault="0096143C" w:rsidP="000217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7BE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96143C" w:rsidRPr="0096143C" w:rsidRDefault="0096143C" w:rsidP="00021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43C">
        <w:rPr>
          <w:rFonts w:ascii="Times New Roman" w:hAnsi="Times New Roman" w:cs="Times New Roman"/>
          <w:sz w:val="28"/>
          <w:szCs w:val="28"/>
        </w:rPr>
        <w:t>1 Большова, Т.В. Учимся по сказке. Развитие мышления дошкольников с помощью мнемотехники Т.В.</w:t>
      </w:r>
    </w:p>
    <w:p w:rsidR="0096143C" w:rsidRPr="0096143C" w:rsidRDefault="0096143C" w:rsidP="00021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43C">
        <w:rPr>
          <w:rFonts w:ascii="Times New Roman" w:hAnsi="Times New Roman" w:cs="Times New Roman"/>
          <w:sz w:val="28"/>
          <w:szCs w:val="28"/>
        </w:rPr>
        <w:t>Большова / Спб.,2005 — 71с.</w:t>
      </w:r>
    </w:p>
    <w:p w:rsidR="0096143C" w:rsidRPr="0096143C" w:rsidRDefault="0096143C" w:rsidP="00021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43C">
        <w:rPr>
          <w:rFonts w:ascii="Times New Roman" w:hAnsi="Times New Roman" w:cs="Times New Roman"/>
          <w:sz w:val="28"/>
          <w:szCs w:val="28"/>
        </w:rPr>
        <w:t>2 Воробьева В.К. Методика развития связной речи у детей с системным недоразвитием речи /Воробьева</w:t>
      </w:r>
    </w:p>
    <w:p w:rsidR="0096143C" w:rsidRPr="0096143C" w:rsidRDefault="0096143C" w:rsidP="00021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43C">
        <w:rPr>
          <w:rFonts w:ascii="Times New Roman" w:hAnsi="Times New Roman" w:cs="Times New Roman"/>
          <w:sz w:val="28"/>
          <w:szCs w:val="28"/>
        </w:rPr>
        <w:t>В.К. – М., 2005 — 114с.</w:t>
      </w:r>
    </w:p>
    <w:p w:rsidR="0096143C" w:rsidRPr="0096143C" w:rsidRDefault="0096143C" w:rsidP="00021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43C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96143C">
        <w:rPr>
          <w:rFonts w:ascii="Times New Roman" w:hAnsi="Times New Roman" w:cs="Times New Roman"/>
          <w:sz w:val="28"/>
          <w:szCs w:val="28"/>
        </w:rPr>
        <w:t>Ефименкова</w:t>
      </w:r>
      <w:proofErr w:type="spellEnd"/>
      <w:r w:rsidRPr="0096143C">
        <w:rPr>
          <w:rFonts w:ascii="Times New Roman" w:hAnsi="Times New Roman" w:cs="Times New Roman"/>
          <w:sz w:val="28"/>
          <w:szCs w:val="28"/>
        </w:rPr>
        <w:t xml:space="preserve"> Л.Н. Формирование речи у дошкольников / </w:t>
      </w:r>
      <w:proofErr w:type="spellStart"/>
      <w:r w:rsidRPr="0096143C">
        <w:rPr>
          <w:rFonts w:ascii="Times New Roman" w:hAnsi="Times New Roman" w:cs="Times New Roman"/>
          <w:sz w:val="28"/>
          <w:szCs w:val="28"/>
        </w:rPr>
        <w:t>Ефименкова</w:t>
      </w:r>
      <w:proofErr w:type="spellEnd"/>
      <w:r w:rsidRPr="0096143C">
        <w:rPr>
          <w:rFonts w:ascii="Times New Roman" w:hAnsi="Times New Roman" w:cs="Times New Roman"/>
          <w:sz w:val="28"/>
          <w:szCs w:val="28"/>
        </w:rPr>
        <w:t xml:space="preserve"> Л.Н. – М., 1985 — с.92</w:t>
      </w:r>
    </w:p>
    <w:p w:rsidR="0096143C" w:rsidRPr="0096143C" w:rsidRDefault="0096143C" w:rsidP="00021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43C">
        <w:rPr>
          <w:rFonts w:ascii="Times New Roman" w:hAnsi="Times New Roman" w:cs="Times New Roman"/>
          <w:sz w:val="28"/>
          <w:szCs w:val="28"/>
        </w:rPr>
        <w:t>4 Глухов В.П. Формирование связной речи детей дошкольного возраста с общим речевым</w:t>
      </w:r>
    </w:p>
    <w:p w:rsidR="0096143C" w:rsidRPr="0096143C" w:rsidRDefault="0096143C" w:rsidP="00021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43C">
        <w:rPr>
          <w:rFonts w:ascii="Times New Roman" w:hAnsi="Times New Roman" w:cs="Times New Roman"/>
          <w:sz w:val="28"/>
          <w:szCs w:val="28"/>
        </w:rPr>
        <w:t>недоразвитием // Глухов В.П. Дошкольное воспитание 2004г. № 6, с.6</w:t>
      </w:r>
    </w:p>
    <w:p w:rsidR="007666F9" w:rsidRDefault="00FD3D44">
      <w:bookmarkStart w:id="0" w:name="_GoBack"/>
      <w:bookmarkEnd w:id="0"/>
    </w:p>
    <w:sectPr w:rsidR="007666F9" w:rsidSect="00D96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 PL UMing HK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014B"/>
    <w:multiLevelType w:val="hybridMultilevel"/>
    <w:tmpl w:val="63DC49C2"/>
    <w:lvl w:ilvl="0" w:tplc="9F340AE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114A7"/>
    <w:multiLevelType w:val="multilevel"/>
    <w:tmpl w:val="BD42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B332B4"/>
    <w:multiLevelType w:val="hybridMultilevel"/>
    <w:tmpl w:val="CF964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5B241D"/>
    <w:multiLevelType w:val="hybridMultilevel"/>
    <w:tmpl w:val="530C7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1E2"/>
    <w:rsid w:val="000217BE"/>
    <w:rsid w:val="00046B5A"/>
    <w:rsid w:val="001B587B"/>
    <w:rsid w:val="00282768"/>
    <w:rsid w:val="003E3AA7"/>
    <w:rsid w:val="004F4ADB"/>
    <w:rsid w:val="005C18A3"/>
    <w:rsid w:val="00656572"/>
    <w:rsid w:val="006807F8"/>
    <w:rsid w:val="006C2A34"/>
    <w:rsid w:val="00753E3C"/>
    <w:rsid w:val="0081412E"/>
    <w:rsid w:val="0096143C"/>
    <w:rsid w:val="00973EE8"/>
    <w:rsid w:val="00AB39C3"/>
    <w:rsid w:val="00AE41E2"/>
    <w:rsid w:val="00B1611B"/>
    <w:rsid w:val="00C66A35"/>
    <w:rsid w:val="00CB209E"/>
    <w:rsid w:val="00D4109E"/>
    <w:rsid w:val="00D96451"/>
    <w:rsid w:val="00E57A4E"/>
    <w:rsid w:val="00E8719E"/>
    <w:rsid w:val="00EF1F4D"/>
    <w:rsid w:val="00F86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5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Аревик</dc:creator>
  <cp:keywords/>
  <dc:description/>
  <cp:lastModifiedBy>User</cp:lastModifiedBy>
  <cp:revision>12</cp:revision>
  <cp:lastPrinted>2021-11-29T07:43:00Z</cp:lastPrinted>
  <dcterms:created xsi:type="dcterms:W3CDTF">2021-11-25T09:46:00Z</dcterms:created>
  <dcterms:modified xsi:type="dcterms:W3CDTF">2021-12-06T14:29:00Z</dcterms:modified>
</cp:coreProperties>
</file>